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4" w:rsidRPr="00E96223" w:rsidRDefault="00994B44" w:rsidP="00076CA8">
      <w:pPr>
        <w:jc w:val="right"/>
        <w:rPr>
          <w:b/>
          <w:sz w:val="28"/>
          <w:szCs w:val="28"/>
        </w:rPr>
      </w:pPr>
    </w:p>
    <w:p w:rsidR="00994B44" w:rsidRPr="00E96223" w:rsidRDefault="00994B44" w:rsidP="00076CA8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ЗИМНЯКСКОГО </w:t>
      </w:r>
      <w:r w:rsidRPr="00E96223">
        <w:rPr>
          <w:b/>
          <w:sz w:val="28"/>
          <w:szCs w:val="28"/>
        </w:rPr>
        <w:t>СЕЛЬСКОГО ПОСЕЛЕНИЯ</w:t>
      </w:r>
    </w:p>
    <w:p w:rsidR="00994B44" w:rsidRPr="00F46CCB" w:rsidRDefault="00994B44" w:rsidP="00F46CCB">
      <w:pPr>
        <w:tabs>
          <w:tab w:val="left" w:pos="7040"/>
        </w:tabs>
        <w:jc w:val="center"/>
        <w:rPr>
          <w:b/>
          <w:sz w:val="28"/>
          <w:szCs w:val="28"/>
        </w:rPr>
      </w:pPr>
      <w:r w:rsidRPr="00F46CCB">
        <w:rPr>
          <w:b/>
          <w:sz w:val="28"/>
          <w:szCs w:val="28"/>
        </w:rPr>
        <w:t>КИРОВСКАЯ ОБЛАСТЬ</w:t>
      </w:r>
    </w:p>
    <w:p w:rsidR="00994B44" w:rsidRPr="00E96223" w:rsidRDefault="00994B44" w:rsidP="00076CA8">
      <w:pPr>
        <w:jc w:val="center"/>
        <w:rPr>
          <w:sz w:val="28"/>
          <w:szCs w:val="28"/>
        </w:rPr>
      </w:pPr>
    </w:p>
    <w:p w:rsidR="00994B44" w:rsidRPr="00E96223" w:rsidRDefault="00994B44" w:rsidP="00076CA8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994B44" w:rsidRPr="00E96223" w:rsidRDefault="00994B44" w:rsidP="00076CA8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994B44" w:rsidRPr="00E96223" w:rsidRDefault="00994B44" w:rsidP="00076CA8">
      <w:pPr>
        <w:jc w:val="center"/>
        <w:rPr>
          <w:sz w:val="28"/>
          <w:szCs w:val="28"/>
        </w:rPr>
      </w:pPr>
      <w:r>
        <w:rPr>
          <w:sz w:val="28"/>
          <w:szCs w:val="28"/>
        </w:rPr>
        <w:t>д.Зимник</w:t>
      </w:r>
    </w:p>
    <w:p w:rsidR="00994B44" w:rsidRPr="00E96223" w:rsidRDefault="00994B44" w:rsidP="00076CA8">
      <w:pPr>
        <w:rPr>
          <w:sz w:val="28"/>
          <w:szCs w:val="28"/>
        </w:rPr>
      </w:pPr>
    </w:p>
    <w:p w:rsidR="00994B44" w:rsidRPr="00E96223" w:rsidRDefault="00994B44" w:rsidP="00076CA8">
      <w:pPr>
        <w:rPr>
          <w:sz w:val="28"/>
          <w:szCs w:val="28"/>
        </w:rPr>
      </w:pPr>
      <w:r>
        <w:rPr>
          <w:sz w:val="28"/>
          <w:szCs w:val="28"/>
        </w:rPr>
        <w:t>29.09.2014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</w:t>
      </w:r>
    </w:p>
    <w:p w:rsidR="00994B44" w:rsidRPr="00E96223" w:rsidRDefault="00994B44" w:rsidP="00076CA8">
      <w:pPr>
        <w:rPr>
          <w:sz w:val="28"/>
          <w:szCs w:val="28"/>
        </w:rPr>
      </w:pPr>
    </w:p>
    <w:p w:rsidR="00994B44" w:rsidRPr="00670D35" w:rsidRDefault="00994B44" w:rsidP="00F46CCB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>Об  утверждении  программы</w:t>
      </w:r>
    </w:p>
    <w:p w:rsidR="00994B44" w:rsidRPr="00670D35" w:rsidRDefault="00994B44" w:rsidP="00F46CCB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по противодействию коррупции </w:t>
      </w:r>
    </w:p>
    <w:p w:rsidR="00994B44" w:rsidRPr="00670D35" w:rsidRDefault="00994B44" w:rsidP="00F46CCB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 в  МО Зимнякское сельское поселение</w:t>
      </w:r>
    </w:p>
    <w:p w:rsidR="00994B44" w:rsidRPr="00E96223" w:rsidRDefault="00994B44" w:rsidP="00076CA8">
      <w:pPr>
        <w:ind w:firstLine="708"/>
        <w:jc w:val="both"/>
        <w:rPr>
          <w:sz w:val="28"/>
          <w:szCs w:val="28"/>
        </w:rPr>
      </w:pPr>
    </w:p>
    <w:p w:rsidR="00994B44" w:rsidRPr="00E96223" w:rsidRDefault="00994B44" w:rsidP="00076CA8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 xml:space="preserve">В соответствие с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Pr="00E96223">
        <w:rPr>
          <w:sz w:val="28"/>
          <w:szCs w:val="28"/>
        </w:rPr>
        <w:t xml:space="preserve">Указом Президента Российской Федерации от </w:t>
      </w:r>
      <w:r>
        <w:rPr>
          <w:sz w:val="28"/>
          <w:szCs w:val="28"/>
        </w:rPr>
        <w:t>11.04.2014</w:t>
      </w:r>
      <w:r w:rsidRPr="00E96223">
        <w:rPr>
          <w:sz w:val="28"/>
          <w:szCs w:val="28"/>
        </w:rPr>
        <w:t xml:space="preserve"> № </w:t>
      </w:r>
      <w:r>
        <w:rPr>
          <w:sz w:val="28"/>
          <w:szCs w:val="28"/>
        </w:rPr>
        <w:t>226</w:t>
      </w:r>
      <w:r w:rsidRPr="00E96223">
        <w:rPr>
          <w:sz w:val="28"/>
          <w:szCs w:val="28"/>
        </w:rPr>
        <w:t xml:space="preserve"> «О Национальном плане  противодействия коррупции на 201</w:t>
      </w:r>
      <w:r>
        <w:rPr>
          <w:sz w:val="28"/>
          <w:szCs w:val="28"/>
        </w:rPr>
        <w:t>4</w:t>
      </w:r>
      <w:r w:rsidRPr="00E9622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E96223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», Законом Кировской области от 30.04.2009 № 365-ЗО « О противодействии коррупции в Кировской области»</w:t>
      </w:r>
      <w:r w:rsidRPr="00E96223">
        <w:rPr>
          <w:sz w:val="28"/>
          <w:szCs w:val="28"/>
        </w:rPr>
        <w:t>,</w:t>
      </w:r>
    </w:p>
    <w:p w:rsidR="00994B44" w:rsidRPr="00E96223" w:rsidRDefault="00994B44" w:rsidP="00076CA8">
      <w:pPr>
        <w:jc w:val="both"/>
        <w:rPr>
          <w:sz w:val="28"/>
          <w:szCs w:val="28"/>
        </w:rPr>
      </w:pPr>
    </w:p>
    <w:p w:rsidR="00994B44" w:rsidRPr="00E96223" w:rsidRDefault="00994B44" w:rsidP="00076CA8">
      <w:pPr>
        <w:jc w:val="both"/>
        <w:rPr>
          <w:sz w:val="28"/>
          <w:szCs w:val="28"/>
        </w:rPr>
      </w:pPr>
    </w:p>
    <w:p w:rsidR="00994B44" w:rsidRPr="00E96223" w:rsidRDefault="00994B44" w:rsidP="00076CA8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>ПОСТАНОВЛЯЮ:</w:t>
      </w:r>
    </w:p>
    <w:p w:rsidR="00994B44" w:rsidRPr="00E96223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>1. Утвердить  Программу по противодействию коррупции в</w:t>
      </w:r>
      <w:r>
        <w:rPr>
          <w:sz w:val="28"/>
          <w:szCs w:val="28"/>
        </w:rPr>
        <w:t xml:space="preserve"> МО Зимнякского сельского поселения  на 2014</w:t>
      </w:r>
      <w:r w:rsidRPr="00E96223">
        <w:rPr>
          <w:sz w:val="28"/>
          <w:szCs w:val="28"/>
        </w:rPr>
        <w:t>-201</w:t>
      </w:r>
      <w:r>
        <w:rPr>
          <w:sz w:val="28"/>
          <w:szCs w:val="28"/>
        </w:rPr>
        <w:t>5 годы</w:t>
      </w:r>
      <w:r w:rsidRPr="00E96223">
        <w:rPr>
          <w:sz w:val="28"/>
          <w:szCs w:val="28"/>
        </w:rPr>
        <w:t xml:space="preserve"> согласно Приложению.</w:t>
      </w:r>
    </w:p>
    <w:p w:rsidR="00994B44" w:rsidRPr="00E96223" w:rsidRDefault="00994B44" w:rsidP="0007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от 21.12.2011 года № 14 « Об утверждении Программы  противодействие коррупции в администрации Зимнякского сельского поселения» считать утратившим силу.</w:t>
      </w:r>
    </w:p>
    <w:p w:rsidR="00994B44" w:rsidRPr="00E96223" w:rsidRDefault="00994B44" w:rsidP="0007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96223">
        <w:rPr>
          <w:sz w:val="28"/>
          <w:szCs w:val="28"/>
        </w:rPr>
        <w:t>.Разместить настоящее Постановление на официальном сайте муниципального образования «</w:t>
      </w:r>
      <w:r>
        <w:rPr>
          <w:sz w:val="28"/>
          <w:szCs w:val="28"/>
        </w:rPr>
        <w:t>Зимнякское сельское поселение</w:t>
      </w:r>
      <w:r w:rsidRPr="00E96223">
        <w:rPr>
          <w:sz w:val="28"/>
          <w:szCs w:val="28"/>
        </w:rPr>
        <w:t xml:space="preserve">»  в сети Интернет. </w:t>
      </w:r>
    </w:p>
    <w:p w:rsidR="00994B44" w:rsidRPr="00E96223" w:rsidRDefault="00994B44" w:rsidP="0007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9622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94B44" w:rsidRPr="00E96223" w:rsidRDefault="00994B44" w:rsidP="00076CA8">
      <w:pPr>
        <w:jc w:val="both"/>
        <w:rPr>
          <w:sz w:val="28"/>
          <w:szCs w:val="28"/>
        </w:rPr>
      </w:pPr>
    </w:p>
    <w:p w:rsidR="00994B44" w:rsidRPr="00E96223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994B44" w:rsidRDefault="00994B44" w:rsidP="00076CA8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Зимнякского сельского поселения</w:t>
      </w:r>
      <w:r w:rsidRPr="00E96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В.М.Кузнецов</w:t>
      </w: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076CA8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                        </w:t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  <w:t xml:space="preserve"> </w:t>
      </w:r>
    </w:p>
    <w:p w:rsidR="00994B44" w:rsidRPr="00E96223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right"/>
        <w:rPr>
          <w:sz w:val="28"/>
          <w:szCs w:val="28"/>
        </w:rPr>
      </w:pPr>
    </w:p>
    <w:p w:rsidR="00994B44" w:rsidRDefault="00994B44" w:rsidP="00E9622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94B44" w:rsidRDefault="00994B44" w:rsidP="00E96223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94B44" w:rsidRDefault="00994B44" w:rsidP="00E96223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Зимнякского сельского поселения </w:t>
      </w:r>
    </w:p>
    <w:p w:rsidR="00994B44" w:rsidRDefault="00994B44" w:rsidP="00E96223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от 29.09.2014 № 23</w:t>
      </w:r>
    </w:p>
    <w:p w:rsidR="00994B44" w:rsidRDefault="00994B44" w:rsidP="00E96223">
      <w:pPr>
        <w:jc w:val="right"/>
        <w:rPr>
          <w:sz w:val="28"/>
          <w:szCs w:val="28"/>
        </w:rPr>
      </w:pPr>
    </w:p>
    <w:p w:rsidR="00994B44" w:rsidRDefault="00994B44" w:rsidP="00E96223">
      <w:pPr>
        <w:jc w:val="center"/>
        <w:rPr>
          <w:b/>
          <w:bCs/>
          <w:sz w:val="24"/>
          <w:szCs w:val="24"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</w:rPr>
      </w:pPr>
    </w:p>
    <w:p w:rsidR="00994B44" w:rsidRDefault="00994B44" w:rsidP="00E962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Программа 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/>
          <w:szCs w:val="17"/>
        </w:rPr>
      </w:pP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Противодействие коррупции» 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образования 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«Зимнякское сельское поселение» 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2014 -2015 годы</w:t>
      </w: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center"/>
        <w:rPr>
          <w:b/>
          <w:bCs/>
          <w:sz w:val="28"/>
          <w:szCs w:val="28"/>
        </w:rPr>
      </w:pPr>
    </w:p>
    <w:p w:rsidR="00994B44" w:rsidRDefault="00994B44" w:rsidP="00E96223">
      <w:pPr>
        <w:jc w:val="center"/>
        <w:rPr>
          <w:b/>
          <w:bCs/>
          <w:sz w:val="28"/>
          <w:szCs w:val="28"/>
        </w:rPr>
      </w:pPr>
    </w:p>
    <w:p w:rsidR="00994B44" w:rsidRDefault="00994B44" w:rsidP="00E962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программы</w:t>
      </w:r>
      <w:r>
        <w:rPr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коррупции» 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«Зимнякское сельское поселение» </w:t>
      </w:r>
    </w:p>
    <w:p w:rsidR="00994B44" w:rsidRDefault="00994B44" w:rsidP="00E962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2014-2015 годы</w:t>
      </w:r>
    </w:p>
    <w:p w:rsidR="00994B44" w:rsidRDefault="00994B44" w:rsidP="00E9622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57"/>
        <w:gridCol w:w="5731"/>
      </w:tblGrid>
      <w:tr w:rsidR="00994B44" w:rsidTr="00E96223">
        <w:tc>
          <w:tcPr>
            <w:tcW w:w="3557" w:type="dxa"/>
          </w:tcPr>
          <w:p w:rsidR="00994B44" w:rsidRDefault="00994B4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94B44" w:rsidRDefault="00994B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31" w:type="dxa"/>
          </w:tcPr>
          <w:p w:rsidR="00994B44" w:rsidRDefault="00994B4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«Противодействие коррупции» муниципального образования « Зимнякское сельское поселение» на 2014-2015 годы (далее по тексту – Программа).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  <w:p w:rsidR="00994B44" w:rsidRDefault="00994B44">
            <w:pPr>
              <w:rPr>
                <w:sz w:val="28"/>
                <w:szCs w:val="28"/>
              </w:rPr>
            </w:pPr>
          </w:p>
          <w:p w:rsidR="00994B44" w:rsidRDefault="00994B44">
            <w:pPr>
              <w:rPr>
                <w:sz w:val="28"/>
                <w:szCs w:val="28"/>
              </w:rPr>
            </w:pPr>
          </w:p>
          <w:p w:rsidR="00994B44" w:rsidRDefault="00994B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994B44" w:rsidRDefault="00994B44" w:rsidP="00097E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«Зимнякское сельское поселение»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96223">
              <w:rPr>
                <w:sz w:val="28"/>
                <w:szCs w:val="28"/>
              </w:rPr>
              <w:t xml:space="preserve">Указ Президента Российской Федерации от </w:t>
            </w:r>
            <w:r>
              <w:rPr>
                <w:sz w:val="28"/>
                <w:szCs w:val="28"/>
              </w:rPr>
              <w:t>11.04.2014</w:t>
            </w:r>
            <w:r w:rsidRPr="00E9622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226</w:t>
            </w:r>
            <w:r w:rsidRPr="00E96223">
              <w:rPr>
                <w:sz w:val="28"/>
                <w:szCs w:val="28"/>
              </w:rPr>
              <w:t xml:space="preserve"> «О Национальном плане  противодействия коррупции на 201</w:t>
            </w:r>
            <w:r>
              <w:rPr>
                <w:sz w:val="28"/>
                <w:szCs w:val="28"/>
              </w:rPr>
              <w:t>4</w:t>
            </w:r>
            <w:r w:rsidRPr="00E962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E96223">
              <w:rPr>
                <w:sz w:val="28"/>
                <w:szCs w:val="28"/>
              </w:rPr>
              <w:t xml:space="preserve">  годы</w:t>
            </w:r>
            <w:r>
              <w:rPr>
                <w:sz w:val="28"/>
                <w:szCs w:val="28"/>
              </w:rPr>
              <w:t>», Закон Кировской области от 30.04.2009 № 365-ЗО « О противодействии коррупции в Кировской области»</w:t>
            </w:r>
            <w:r w:rsidRPr="00E96223">
              <w:rPr>
                <w:sz w:val="28"/>
                <w:szCs w:val="28"/>
              </w:rPr>
              <w:t>,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31" w:type="dxa"/>
          </w:tcPr>
          <w:p w:rsidR="00994B44" w:rsidRDefault="00994B4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«Зимнякское сельское поселение»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Основные цели</w:t>
            </w:r>
          </w:p>
        </w:tc>
        <w:tc>
          <w:tcPr>
            <w:tcW w:w="5731" w:type="dxa"/>
          </w:tcPr>
          <w:p w:rsidR="00994B44" w:rsidRDefault="00994B44">
            <w:pPr>
              <w:pStyle w:val="BodyText"/>
              <w:snapToGrid w:val="0"/>
            </w:pPr>
            <w:r>
              <w:t>- проведение эффективной политики по предупреждению и снижению уровня коррупции;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жителей Зимнякского сельского поселения к местному самоуправлению, обеспечение прозрачности и открытости местного самоуправления.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</w:p>
          <w:p w:rsidR="00994B44" w:rsidRDefault="00994B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31" w:type="dxa"/>
          </w:tcPr>
          <w:p w:rsidR="00994B44" w:rsidRDefault="00994B4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риска коррупционных действий и потерь от них;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гражданского общества в реализацию антикоррупционной политики;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нетерпимости по отношению к коррупционным действиям;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дополнительных форм и средств контроля за осуществлением муниципальными служащими своих служебных полномочий и укрепление доверия граждан к деятельности органов  местного самоуправления.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  <w:p w:rsidR="00994B44" w:rsidRDefault="00994B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31" w:type="dxa"/>
          </w:tcPr>
          <w:p w:rsidR="00994B44" w:rsidRDefault="00994B4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2014-2015 годы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4B44" w:rsidRDefault="00994B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31" w:type="dxa"/>
          </w:tcPr>
          <w:p w:rsidR="00994B44" w:rsidRDefault="00994B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Программы, требующих финансовых затрат, предусмотрена за счет средств местного бюджета в пределах выделенных сумм на соответствующий год для выполнения Программы.</w:t>
            </w:r>
          </w:p>
          <w:p w:rsidR="00994B44" w:rsidRDefault="00994B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1000 рублей</w:t>
            </w:r>
          </w:p>
          <w:p w:rsidR="00994B44" w:rsidRDefault="00994B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 -500 рублей</w:t>
            </w:r>
          </w:p>
          <w:p w:rsidR="00994B44" w:rsidRDefault="00994B4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2015 год – 500 рублей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5731" w:type="dxa"/>
          </w:tcPr>
          <w:p w:rsidR="00994B44" w:rsidRDefault="00994B4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Общее руководство и контроль за ходом реализации Программы осуществляет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образования.</w:t>
            </w:r>
          </w:p>
        </w:tc>
      </w:tr>
      <w:tr w:rsidR="00994B44" w:rsidTr="00E96223">
        <w:tc>
          <w:tcPr>
            <w:tcW w:w="3557" w:type="dxa"/>
          </w:tcPr>
          <w:p w:rsidR="00994B44" w:rsidRDefault="00994B4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994B44" w:rsidRDefault="00994B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31" w:type="dxa"/>
          </w:tcPr>
          <w:p w:rsidR="00994B44" w:rsidRDefault="00994B4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 Экономические результаты: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в действие реальных конкурсных и иных рыночных механизмов;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открытость и прозрачность структуры расходов муниципальных учреждений 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Социальные результаты:</w:t>
            </w:r>
          </w:p>
          <w:p w:rsidR="00994B44" w:rsidRDefault="0099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чувства защищенности граждан;</w:t>
            </w:r>
          </w:p>
          <w:p w:rsidR="00994B44" w:rsidRDefault="00994B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</w:tbl>
    <w:p w:rsidR="00994B44" w:rsidRDefault="00994B44" w:rsidP="00E96223">
      <w:pPr>
        <w:jc w:val="center"/>
        <w:rPr>
          <w:b/>
          <w:sz w:val="28"/>
          <w:szCs w:val="28"/>
        </w:rPr>
      </w:pPr>
    </w:p>
    <w:p w:rsidR="00994B44" w:rsidRDefault="00994B44" w:rsidP="00E96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</w:t>
      </w:r>
    </w:p>
    <w:p w:rsidR="00994B44" w:rsidRDefault="00994B44" w:rsidP="00E96223">
      <w:pPr>
        <w:jc w:val="center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распространена и наиболее опасна коррупция во властных структурах, коррупция 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направлена на недопущение коррупции в органах местного самоуправления муниципального образования                                                                                                                                                                                         «Зимнякское 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задачи, сроки и этапы реализации Программы</w:t>
      </w:r>
    </w:p>
    <w:p w:rsidR="00994B44" w:rsidRDefault="00994B44" w:rsidP="00E96223">
      <w:pPr>
        <w:jc w:val="center"/>
        <w:rPr>
          <w:b/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жизнедеятельности  сообщества; укрепление доверия жителей  Зимнякского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 местному самоуправлению, обеспечению прозрачности и открытости местного самоуправления.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Настоящая Программа предусматривает решение следующих задач: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коррупционных действий и потерь от них;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выгод от действий в рамках закона и во благо общественных интересов;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нетерпимости по отношению к коррупционным действиям;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дополнительных форм и средств контроля за осуществлением муниципальными служащими своих служебных полномочий.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</w:p>
    <w:p w:rsidR="00994B44" w:rsidRDefault="00994B44" w:rsidP="00E962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3. Система программных мероприятий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 комиссии по противодействию коррупции в Зимнякском сельском поселении (далее – комиссия по противодействию коррупции);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детальная регламентация муниципальных функций (услуг); 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коррупции в муниципальном образовании;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экспертиза правовых актов (их проектов) органов местного самоуправления муниципального образования;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дополнительных каналов связи для приема обращений граждан.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деятельности органов местного самоуправления по размещению заказа.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на местном уровне организовать работу по оптимизации процедур закупок для муниципальных нужд. В частности необходимо обеспечить: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информационных технологий в процесс осуществления закупок для муниципальных нужд.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потерь от использования полномочий в области распоряжения муниципальной собственностью.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коррупционных рисков при распоряжении муниципальной собственностью необходимо обеспечить: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возможностях заключения договоров аренды  имущества, свободных помещениях, земельных участков;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приватизации муниципального имущества;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антикоррупционная пропаганда.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Вышеупомянутая деятельность выполняется посредством: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антикоррупционного поведения;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Кадровое обеспечение деятельности органов местного самоуправления муниципального образования.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данном направлении включает: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перечня должностей, в наибольшей степени подверженных риску коррупции;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постоянного кадрового резерва для замещения вакантных должностей муниципальной службы;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проверок по соблюдению муниципальными служащими ограничений установленных законодательством;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мер по соблюдению муниципальными служащими общих принципов служебного поведения. 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Антикоррупционная экспертиза проектов правовых актов, регламентация муниципальных функций (услуг).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994B44" w:rsidRDefault="00994B44" w:rsidP="00E96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Образовательная и просветительная деятельность в области предупреждения коррупции (антикоррупционная пропаганда).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Должна быть создана и внедрена программа этического образования муниципальных служащих</w:t>
      </w:r>
      <w:r>
        <w:rPr>
          <w:sz w:val="28"/>
          <w:szCs w:val="28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994B44" w:rsidRDefault="00994B44" w:rsidP="00E9622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Кроме того, необходимо информировать население о </w:t>
      </w:r>
      <w:r>
        <w:rPr>
          <w:sz w:val="28"/>
          <w:szCs w:val="28"/>
          <w:shd w:val="clear" w:color="auto" w:fill="FFFFFF"/>
        </w:rPr>
        <w:t>работе дополнительных каналов.</w:t>
      </w:r>
    </w:p>
    <w:p w:rsidR="00994B44" w:rsidRDefault="00994B44" w:rsidP="00E9622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94B44" w:rsidRDefault="00994B44" w:rsidP="00E96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Описание ожидаемых результатов реализации Программы</w:t>
      </w:r>
    </w:p>
    <w:p w:rsidR="00994B44" w:rsidRDefault="00994B44" w:rsidP="00E96223">
      <w:pPr>
        <w:jc w:val="center"/>
        <w:rPr>
          <w:b/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результаты реализации Программы: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994B44" w:rsidRDefault="00994B44" w:rsidP="00E9622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>
        <w:rPr>
          <w:sz w:val="28"/>
          <w:szCs w:val="28"/>
          <w:shd w:val="clear" w:color="auto" w:fill="FFFFFF"/>
        </w:rPr>
        <w:t xml:space="preserve"> и др.);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снизятся издержки граждан и организаций на преодоление административных барьеров;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укрепится доверие граждан к деятельности органов местного самоуправления.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достижения указанных результатов реализации Программы: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доля граждан и организаций, сталкивающихся с проявлениями коррупции;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уровень удовлетворенности заявителями качеством и доступностью муниципальных услуг.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Программы</w:t>
      </w:r>
    </w:p>
    <w:p w:rsidR="00994B44" w:rsidRDefault="00994B44" w:rsidP="00E96223">
      <w:pPr>
        <w:jc w:val="both"/>
        <w:rPr>
          <w:b/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образования «Зимнякское сельское поселение», направленного целевым назначением на выполнение программных мероприятий.</w:t>
      </w:r>
      <w:r>
        <w:rPr>
          <w:sz w:val="28"/>
          <w:szCs w:val="28"/>
        </w:rPr>
        <w:tab/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Требуемый объем затрат на весь период реализации Программы составляет 1  тысяча рублей.</w:t>
      </w:r>
    </w:p>
    <w:p w:rsidR="00994B44" w:rsidRDefault="00994B44" w:rsidP="00E96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8"/>
          <w:szCs w:val="28"/>
        </w:rPr>
      </w:pPr>
    </w:p>
    <w:p w:rsidR="00994B44" w:rsidRDefault="00994B44" w:rsidP="00E96223">
      <w:pPr>
        <w:jc w:val="both"/>
        <w:rPr>
          <w:sz w:val="24"/>
          <w:szCs w:val="24"/>
        </w:rPr>
      </w:pPr>
    </w:p>
    <w:p w:rsidR="00994B44" w:rsidRPr="001816EA" w:rsidRDefault="00994B44" w:rsidP="00076CA8">
      <w:pPr>
        <w:spacing w:line="360" w:lineRule="auto"/>
        <w:jc w:val="center"/>
        <w:rPr>
          <w:b/>
          <w:sz w:val="28"/>
          <w:szCs w:val="28"/>
        </w:rPr>
      </w:pPr>
      <w:r w:rsidRPr="001816EA">
        <w:rPr>
          <w:b/>
          <w:sz w:val="28"/>
          <w:szCs w:val="28"/>
        </w:rPr>
        <w:t>Основные программные мероприятия</w:t>
      </w:r>
    </w:p>
    <w:p w:rsidR="00994B44" w:rsidRDefault="00994B44" w:rsidP="00076CA8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"/>
        <w:gridCol w:w="4860"/>
        <w:gridCol w:w="2533"/>
        <w:gridCol w:w="1665"/>
      </w:tblGrid>
      <w:tr w:rsidR="00994B44" w:rsidTr="009974E6">
        <w:tc>
          <w:tcPr>
            <w:tcW w:w="653" w:type="dxa"/>
            <w:gridSpan w:val="2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994B44" w:rsidRPr="007E6BE0" w:rsidRDefault="00994B44" w:rsidP="007E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4B44" w:rsidTr="009974E6">
        <w:tc>
          <w:tcPr>
            <w:tcW w:w="645" w:type="dxa"/>
          </w:tcPr>
          <w:p w:rsidR="00994B44" w:rsidRPr="007E6BE0" w:rsidRDefault="00994B44" w:rsidP="00CD7E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4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местного самоуправления Зимнякского сельского поселения, мониторинг коррупционных рисков и их устранение</w:t>
            </w:r>
          </w:p>
        </w:tc>
      </w:tr>
      <w:tr w:rsidR="00994B44" w:rsidTr="009974E6">
        <w:tc>
          <w:tcPr>
            <w:tcW w:w="653" w:type="dxa"/>
            <w:gridSpan w:val="2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Зимнякского сельского поселения по противодействию коррупции</w:t>
            </w:r>
            <w:r w:rsidRPr="007E6B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94B44" w:rsidRPr="007E6BE0" w:rsidRDefault="00994B44" w:rsidP="007E6B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4B44" w:rsidRPr="007E6BE0" w:rsidRDefault="00994B44" w:rsidP="007E6B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организационных основ в антикоррупционной экспертизы нормативных правовых актов и проектов нормативных правовых актов Зимнякского сельского поселения и повышение ее результативности. Разработка рекомендаций и проектов нормативно-правовых актов, направленных на противодействие коррупции в органах местного самоуправления Зимнякского сельского поселения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Л.И.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9974E6" w:rsidTr="009974E6">
        <w:tc>
          <w:tcPr>
            <w:tcW w:w="653" w:type="dxa"/>
            <w:gridSpan w:val="2"/>
          </w:tcPr>
          <w:p w:rsidR="00994B44" w:rsidRPr="009974E6" w:rsidRDefault="00994B44" w:rsidP="007E6BE0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1.5.</w:t>
            </w:r>
          </w:p>
        </w:tc>
        <w:tc>
          <w:tcPr>
            <w:tcW w:w="4860" w:type="dxa"/>
          </w:tcPr>
          <w:p w:rsidR="00994B44" w:rsidRPr="009974E6" w:rsidRDefault="00994B44" w:rsidP="0083606D">
            <w:pPr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Совершенствование работы по рассмотрению обращений граждан на действия (бездействие) должностных лиц органов местного самоуправления Зимнякского сельского поселения в рамках общественного контроля за соблюдением законодательства по противодействию коррупции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9974E6" w:rsidTr="009974E6">
        <w:tc>
          <w:tcPr>
            <w:tcW w:w="653" w:type="dxa"/>
            <w:gridSpan w:val="2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в органах местного самоуправления Зимнякского сельского поселения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45" w:type="dxa"/>
          </w:tcPr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  <w:p w:rsidR="00994B44" w:rsidRPr="007E6BE0" w:rsidRDefault="00994B44" w:rsidP="0099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994B44" w:rsidRPr="007E6BE0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  <w:p w:rsidR="00994B44" w:rsidRPr="007E6BE0" w:rsidRDefault="00994B44" w:rsidP="009974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органов местного самоуправления с населением Зимнякского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6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94B44" w:rsidRPr="007E6BE0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встреч с населением Зимнякского сельского поселения (День открытого письма)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94B44" w:rsidRPr="007E6BE0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взаимодействия с общественными организациями, средствами массовой информации по вопросам борьбы с коррупцией,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60" w:type="dxa"/>
          </w:tcPr>
          <w:p w:rsidR="00994B44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Интернет-сайте Зимнякского сельского поселения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60" w:type="dxa"/>
          </w:tcPr>
          <w:p w:rsidR="00994B44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7E6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7A16F1">
        <w:tc>
          <w:tcPr>
            <w:tcW w:w="645" w:type="dxa"/>
          </w:tcPr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  <w:p w:rsidR="00994B44" w:rsidRPr="007E6BE0" w:rsidRDefault="00994B44" w:rsidP="007A16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994B44" w:rsidRPr="007E6BE0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  <w:p w:rsidR="00994B44" w:rsidRPr="007E6BE0" w:rsidRDefault="00994B44" w:rsidP="007E6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994B44" w:rsidRPr="007E6BE0" w:rsidRDefault="00994B44" w:rsidP="0083606D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(совещания, лекции)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442B41">
        <w:tc>
          <w:tcPr>
            <w:tcW w:w="645" w:type="dxa"/>
          </w:tcPr>
          <w:p w:rsidR="00994B44" w:rsidRDefault="00994B44" w:rsidP="007E6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994B44" w:rsidRPr="007E6BE0" w:rsidRDefault="00994B44" w:rsidP="00442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994B44" w:rsidRPr="007E6BE0" w:rsidRDefault="00994B44" w:rsidP="00442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  <w:p w:rsidR="00994B44" w:rsidRPr="007E6BE0" w:rsidRDefault="00994B44" w:rsidP="007E6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Л.И.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 сайте администрации Зимнякского сельского поселения:</w:t>
            </w:r>
          </w:p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533" w:type="dxa"/>
          </w:tcPr>
          <w:p w:rsidR="00994B44" w:rsidRPr="007E6BE0" w:rsidRDefault="00994B44" w:rsidP="0044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Е.А.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60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дорог местного значения в границах Зимнякского сельского поселения</w:t>
            </w:r>
          </w:p>
        </w:tc>
        <w:tc>
          <w:tcPr>
            <w:tcW w:w="2533" w:type="dxa"/>
          </w:tcPr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94B44" w:rsidRPr="007E6BE0" w:rsidRDefault="00994B44" w:rsidP="007E6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E6BE0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предъявлении жилых помещений</w:t>
            </w:r>
            <w:r w:rsidRPr="007E6B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</w:tcPr>
          <w:p w:rsidR="00994B44" w:rsidRPr="007E6BE0" w:rsidRDefault="00994B44" w:rsidP="009F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В.М.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Л.И.</w:t>
            </w:r>
          </w:p>
        </w:tc>
      </w:tr>
      <w:tr w:rsidR="00994B44" w:rsidRPr="00726D57" w:rsidTr="009974E6">
        <w:tc>
          <w:tcPr>
            <w:tcW w:w="653" w:type="dxa"/>
            <w:gridSpan w:val="2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60" w:type="dxa"/>
          </w:tcPr>
          <w:p w:rsidR="00994B44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</w:tcPr>
          <w:p w:rsidR="00994B44" w:rsidRDefault="00994B44" w:rsidP="007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994B44" w:rsidRPr="007E6BE0" w:rsidRDefault="00994B44" w:rsidP="0083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Л.И.</w:t>
            </w:r>
          </w:p>
        </w:tc>
      </w:tr>
    </w:tbl>
    <w:p w:rsidR="00994B44" w:rsidRDefault="00994B44" w:rsidP="00555AAF"/>
    <w:sectPr w:rsidR="00994B44" w:rsidSect="005010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F4447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A8"/>
    <w:rsid w:val="00020EC5"/>
    <w:rsid w:val="00051D32"/>
    <w:rsid w:val="00076CA8"/>
    <w:rsid w:val="00097EA8"/>
    <w:rsid w:val="00124330"/>
    <w:rsid w:val="001816EA"/>
    <w:rsid w:val="001D3BF9"/>
    <w:rsid w:val="002059B1"/>
    <w:rsid w:val="00212720"/>
    <w:rsid w:val="00233642"/>
    <w:rsid w:val="00252D38"/>
    <w:rsid w:val="002619A9"/>
    <w:rsid w:val="00281BC6"/>
    <w:rsid w:val="00287CEF"/>
    <w:rsid w:val="002A69AD"/>
    <w:rsid w:val="002B34E1"/>
    <w:rsid w:val="00306B16"/>
    <w:rsid w:val="0031682D"/>
    <w:rsid w:val="003A5BAB"/>
    <w:rsid w:val="003B60D5"/>
    <w:rsid w:val="00442B41"/>
    <w:rsid w:val="00466EAD"/>
    <w:rsid w:val="004B1651"/>
    <w:rsid w:val="005010A9"/>
    <w:rsid w:val="00520B9A"/>
    <w:rsid w:val="00555AAF"/>
    <w:rsid w:val="00572E8C"/>
    <w:rsid w:val="005950B4"/>
    <w:rsid w:val="00631950"/>
    <w:rsid w:val="00670D35"/>
    <w:rsid w:val="00726D57"/>
    <w:rsid w:val="0078405F"/>
    <w:rsid w:val="00785A01"/>
    <w:rsid w:val="00786234"/>
    <w:rsid w:val="007A16F1"/>
    <w:rsid w:val="007E6BE0"/>
    <w:rsid w:val="00812E25"/>
    <w:rsid w:val="0082091D"/>
    <w:rsid w:val="0083606D"/>
    <w:rsid w:val="00943B56"/>
    <w:rsid w:val="00961CFD"/>
    <w:rsid w:val="009630BA"/>
    <w:rsid w:val="009856E3"/>
    <w:rsid w:val="00994B44"/>
    <w:rsid w:val="009974E6"/>
    <w:rsid w:val="009A110E"/>
    <w:rsid w:val="009A65FD"/>
    <w:rsid w:val="009F7A77"/>
    <w:rsid w:val="00A24577"/>
    <w:rsid w:val="00A77986"/>
    <w:rsid w:val="00A868BD"/>
    <w:rsid w:val="00AE3139"/>
    <w:rsid w:val="00B457A7"/>
    <w:rsid w:val="00BA715A"/>
    <w:rsid w:val="00C57FDC"/>
    <w:rsid w:val="00C83C1F"/>
    <w:rsid w:val="00CD7E33"/>
    <w:rsid w:val="00D1310D"/>
    <w:rsid w:val="00DA1EF6"/>
    <w:rsid w:val="00DA7C5D"/>
    <w:rsid w:val="00E347FF"/>
    <w:rsid w:val="00E96223"/>
    <w:rsid w:val="00EC3A9F"/>
    <w:rsid w:val="00ED6E34"/>
    <w:rsid w:val="00EE3A4A"/>
    <w:rsid w:val="00EE4912"/>
    <w:rsid w:val="00F46CCB"/>
    <w:rsid w:val="00FA6469"/>
    <w:rsid w:val="00FB4F95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A8"/>
    <w:rPr>
      <w:rFonts w:ascii="Times New Roman" w:eastAsia="Times New Roman" w:hAnsi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6223"/>
    <w:pPr>
      <w:keepNext/>
      <w:numPr>
        <w:ilvl w:val="1"/>
        <w:numId w:val="2"/>
      </w:numPr>
      <w:suppressAutoHyphens/>
      <w:jc w:val="both"/>
      <w:outlineLvl w:val="1"/>
    </w:pPr>
    <w:rPr>
      <w:rFonts w:eastAsia="Calibri"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50B4"/>
    <w:rPr>
      <w:rFonts w:ascii="Cambria" w:hAnsi="Cambria" w:cs="Times New Roman"/>
      <w:b/>
      <w:bCs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076C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96223"/>
    <w:pPr>
      <w:suppressAutoHyphens/>
      <w:jc w:val="both"/>
    </w:pPr>
    <w:rPr>
      <w:rFonts w:eastAsia="Calibri"/>
      <w:color w:val="auto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50B4"/>
    <w:rPr>
      <w:rFonts w:ascii="Times New Roman" w:hAnsi="Times New Roman" w:cs="Times New Roman"/>
      <w:color w:val="000000"/>
    </w:rPr>
  </w:style>
  <w:style w:type="paragraph" w:customStyle="1" w:styleId="ConsPlusTitle">
    <w:name w:val="ConsPlusTitle"/>
    <w:uiPriority w:val="99"/>
    <w:rsid w:val="00E9622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E96223"/>
    <w:pPr>
      <w:suppressAutoHyphens/>
      <w:ind w:right="2700"/>
      <w:jc w:val="both"/>
    </w:pPr>
    <w:rPr>
      <w:rFonts w:eastAsia="Calibri"/>
      <w:b/>
      <w:bCs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12</Pages>
  <Words>2940</Words>
  <Characters>16764</Characters>
  <Application>Microsoft Office Outlook</Application>
  <DocSecurity>0</DocSecurity>
  <Lines>0</Lines>
  <Paragraphs>0</Paragraphs>
  <ScaleCrop>false</ScaleCrop>
  <Company>Администрация Новокривошеинского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admin</cp:lastModifiedBy>
  <cp:revision>13</cp:revision>
  <cp:lastPrinted>2014-09-29T10:43:00Z</cp:lastPrinted>
  <dcterms:created xsi:type="dcterms:W3CDTF">2013-02-19T03:43:00Z</dcterms:created>
  <dcterms:modified xsi:type="dcterms:W3CDTF">2014-09-29T11:02:00Z</dcterms:modified>
</cp:coreProperties>
</file>