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DE" w:rsidRPr="00D314DD" w:rsidRDefault="009C491A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>ЗИМНЯКСКАЯ СЕЛЬСКАЯ</w:t>
      </w:r>
      <w:r w:rsidR="002B3FDE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ДУМА</w:t>
      </w:r>
    </w:p>
    <w:p w:rsidR="002B3FDE" w:rsidRPr="00D314DD" w:rsidRDefault="009C491A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КИЛЬМЕЗСКИЙ </w:t>
      </w:r>
      <w:r w:rsidR="002B3FDE" w:rsidRPr="00D314DD">
        <w:rPr>
          <w:rFonts w:ascii="Times New Roman" w:hAnsi="Times New Roman" w:cs="Times New Roman"/>
          <w:color w:val="000000"/>
          <w:sz w:val="24"/>
          <w:szCs w:val="24"/>
        </w:rPr>
        <w:t>КИРОВСКОЙ ОБЛАСТИ</w:t>
      </w:r>
    </w:p>
    <w:p w:rsidR="009C491A" w:rsidRPr="00D314DD" w:rsidRDefault="009C491A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>Третьего созыва</w:t>
      </w:r>
    </w:p>
    <w:p w:rsidR="009C491A" w:rsidRPr="00D314DD" w:rsidRDefault="009C491A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2B3FDE" w:rsidRPr="00D314DD" w:rsidRDefault="002B3FDE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9C491A" w:rsidP="009C491A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16.03.2016</w:t>
      </w:r>
      <w:r w:rsidR="002B3FDE"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2B3FDE"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2B3FDE"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                                 </w:t>
      </w:r>
      <w:r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№ 2/6</w:t>
      </w:r>
    </w:p>
    <w:p w:rsidR="002B3FDE" w:rsidRPr="00D314DD" w:rsidRDefault="009C491A" w:rsidP="000A3F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>д.Зимник</w:t>
      </w:r>
      <w:proofErr w:type="spellEnd"/>
    </w:p>
    <w:p w:rsidR="002B3FDE" w:rsidRPr="00D314DD" w:rsidRDefault="002B3FDE" w:rsidP="000A3F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B3FDE" w:rsidRPr="00D314DD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О представлении лицами, замещающими </w:t>
      </w:r>
    </w:p>
    <w:p w:rsidR="002B3FDE" w:rsidRPr="00D314DD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должности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Зимнякского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>, сведений о доходах, расходах, об имуществе и</w:t>
      </w:r>
    </w:p>
    <w:p w:rsidR="002B3FDE" w:rsidRPr="00D314DD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>обязательствах имущественного характера</w:t>
      </w: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 w:rsidP="00D06D7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со </w:t>
      </w:r>
      <w:hyperlink r:id="rId7" w:history="1">
        <w:r w:rsidRPr="00D314DD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12.1</w:t>
        </w:r>
      </w:hyperlink>
      <w:r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Федерального закона от 25.12.2008 </w:t>
      </w:r>
      <w:r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№ 273-ФЗ «О противодействии коррупции» и статьей 4 </w:t>
      </w:r>
      <w:r w:rsidRPr="00D314DD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Федерального закона от 03.12.2012 № 230-ФЗ </w:t>
      </w:r>
      <w:r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контроле за соответствием расходов лиц, замещающих государственные должности, и иных лиц их доходам» </w:t>
      </w:r>
      <w:proofErr w:type="spellStart"/>
      <w:r w:rsidR="009C491A"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>Зимнякская</w:t>
      </w:r>
      <w:proofErr w:type="spellEnd"/>
      <w:r w:rsidR="009C491A"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сельская</w:t>
      </w:r>
      <w:r w:rsidRPr="00D31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Дума РЕШИЛА:</w:t>
      </w:r>
    </w:p>
    <w:p w:rsidR="002B3FDE" w:rsidRPr="00D314DD" w:rsidRDefault="002B3FDE" w:rsidP="00D06D7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41" w:history="1">
        <w:r w:rsidRPr="00D314DD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представлении лицами, замещающими муниципальные должности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Зимнякского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>, сведений о доходах, расходах, об имуществе и обязательствах имущественного характера. Прилагается.</w:t>
      </w:r>
    </w:p>
    <w:p w:rsidR="002B3FDE" w:rsidRPr="00D314DD" w:rsidRDefault="002B3FDE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 w:rsidP="0046224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2B3FDE" w:rsidRPr="00D314DD" w:rsidRDefault="009C491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Зимнякского</w:t>
      </w:r>
      <w:proofErr w:type="spellEnd"/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proofErr w:type="spellStart"/>
      <w:r w:rsidRPr="00D314DD">
        <w:rPr>
          <w:rFonts w:ascii="Times New Roman" w:hAnsi="Times New Roman" w:cs="Times New Roman"/>
          <w:color w:val="000000"/>
          <w:sz w:val="24"/>
          <w:szCs w:val="24"/>
        </w:rPr>
        <w:t>В.М.Кузнецов</w:t>
      </w:r>
      <w:proofErr w:type="spellEnd"/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</w:p>
    <w:p w:rsidR="002B3FDE" w:rsidRPr="00D314DD" w:rsidRDefault="001E5BB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Зимнякской</w:t>
      </w:r>
      <w:proofErr w:type="spellEnd"/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2B3FDE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Думы</w:t>
      </w: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16.03.2016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2/6</w:t>
      </w: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1"/>
      <w:bookmarkEnd w:id="0"/>
      <w:r w:rsidRPr="00D314DD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2B3FDE" w:rsidRPr="00D314DD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>О ПРЕДСТАВЛЕНИИ ЛИЦАМИ, ЗАМЕЩАЮЩИМИ МУНИЦИПАЛЬНЫЕ ДОЛЖНОСТИ МУНИЦИПАЛЬНОГО ОБРАЗОВАНИЯ КИЛЬМЕЗСКИЙ МУНИЦИПАЛЬНЫЙ РАЙОН, СВЕДЕНИЙ О ДОХОДАХ, РАСХОДАХ, ОБ ИМУЩЕСТВЕ И ОБЯЗАТЕЛЬСТВАХ ИМУЩЕСТВЕННОГО ХАРАКТЕРА</w:t>
      </w:r>
    </w:p>
    <w:p w:rsidR="002B3FDE" w:rsidRPr="00D314DD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 w:rsidP="005F47C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>Положением о представлении лицами, замещающими муниципальные должности муниципального образования</w:t>
      </w:r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,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>,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2B3FDE" w:rsidRPr="00D314DD" w:rsidRDefault="002B3FDE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Лицами, замещающими муниципальные должности являются глава муниципального образования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Зимнякского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депутаты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Зимнякской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сельской</w:t>
      </w:r>
      <w:r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Думы, член избирательной комиссии муниципального образования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Зимнякское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действующей на постоянной основе, и являющейся юридическим лицом, с правом решающего голоса, а также иные лица указанные в абзаце 19 части 1 статьи 2 Федерального закона от 06.10.2003 «Об общих принципах организации местного самоуправления в Российской Федерации».</w:t>
      </w:r>
      <w:bookmarkStart w:id="1" w:name="P53"/>
      <w:bookmarkEnd w:id="1"/>
    </w:p>
    <w:p w:rsidR="002B3FDE" w:rsidRPr="00D314DD" w:rsidRDefault="002B3FDE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56"/>
      <w:bookmarkEnd w:id="2"/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2. Лицо, замещающее муниципальную должность муниципального образования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, ежегодно, не позднее </w:t>
      </w:r>
      <w:r w:rsidRPr="00D314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30 апреля года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, следующего за отчетным финансовым годом, представляет в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Зимнякскую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сельскую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Думу по форме согласно приложению:</w:t>
      </w:r>
    </w:p>
    <w:p w:rsidR="002B3FDE" w:rsidRPr="00D314DD" w:rsidRDefault="002B3FDE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>2.1.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2B3FDE" w:rsidRPr="00D314DD" w:rsidRDefault="002B3FDE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>2.2.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B3FDE" w:rsidRPr="00D314DD" w:rsidRDefault="002B3FDE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>2.3.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B3FDE" w:rsidRPr="00D314DD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3. В случае если лицо, замещающее муниципальную должность муниципального 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2B3FDE" w:rsidRPr="00D314DD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замещающее муниципальную должность муниципального образования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56" w:history="1">
        <w:r w:rsidRPr="00D314DD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2B3FDE" w:rsidRPr="00D314DD" w:rsidRDefault="002B3FDE" w:rsidP="00F47393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4. В случае непредставления по объективным причинам лицом, замещающим муниципальную должность муниципального образования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,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комиссией по мандатам, регламенту, вопросам местного самоуправления, законности и правопорядку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Зимнякской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</w:t>
      </w:r>
    </w:p>
    <w:p w:rsidR="002B3FDE" w:rsidRPr="00D314DD" w:rsidRDefault="002B3FDE" w:rsidP="00F47393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5.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>, осуществляется в соответствии с законодательством Российской Федерации.</w:t>
      </w:r>
    </w:p>
    <w:p w:rsidR="002B3FDE" w:rsidRPr="00D314DD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>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B3FDE" w:rsidRPr="00D314DD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7. Муниципальные служащие муниципального образования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B3FDE" w:rsidRPr="00D314DD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>8.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</w:t>
      </w:r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9C491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муниципального образования </w:t>
      </w:r>
      <w:proofErr w:type="spellStart"/>
      <w:r w:rsidR="00216BA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216BA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FDE" w:rsidRPr="00D314DD" w:rsidRDefault="002B3FDE" w:rsidP="00AB45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9.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муниципального образования </w:t>
      </w:r>
      <w:proofErr w:type="spellStart"/>
      <w:r w:rsidR="00216BAA" w:rsidRPr="00D314DD">
        <w:rPr>
          <w:rFonts w:ascii="Times New Roman" w:hAnsi="Times New Roman" w:cs="Times New Roman"/>
          <w:color w:val="000000"/>
          <w:sz w:val="24"/>
          <w:szCs w:val="24"/>
        </w:rPr>
        <w:t>Зимнякское</w:t>
      </w:r>
      <w:proofErr w:type="spellEnd"/>
      <w:r w:rsidR="00216BAA"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</w:rPr>
        <w:t>, несет ответственность в соответствии с законодательством Российской Федерации.</w:t>
      </w:r>
    </w:p>
    <w:p w:rsidR="002B3FDE" w:rsidRPr="00D314DD" w:rsidRDefault="002B3FDE" w:rsidP="00ED7B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314DD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="00216BAA"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216BAA"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Зимнякское</w:t>
      </w:r>
      <w:proofErr w:type="spellEnd"/>
      <w:r w:rsidR="00216BAA"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сельское поселение</w:t>
      </w:r>
      <w:r w:rsidRPr="00D314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объеме, сроки и порядке, определенном настоящим Порядком</w:t>
      </w: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  <w:bookmarkStart w:id="3" w:name="_GoBack"/>
      <w:bookmarkEnd w:id="3"/>
      <w:r w:rsidRPr="00D314DD">
        <w:rPr>
          <w:rFonts w:ascii="Times New Roman" w:hAnsi="Times New Roman" w:cs="Times New Roman"/>
          <w:color w:val="000000"/>
          <w:sz w:val="20"/>
        </w:rPr>
        <w:lastRenderedPageBreak/>
        <w:t xml:space="preserve">Приложение </w:t>
      </w: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  <w:r w:rsidRPr="00D314DD">
        <w:rPr>
          <w:rFonts w:ascii="Times New Roman" w:hAnsi="Times New Roman" w:cs="Times New Roman"/>
          <w:color w:val="000000"/>
          <w:sz w:val="20"/>
        </w:rPr>
        <w:t>к Положению</w:t>
      </w: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4" w:name="P50"/>
      <w:bookmarkEnd w:id="4"/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314DD">
        <w:rPr>
          <w:rFonts w:ascii="Times New Roman" w:hAnsi="Times New Roman"/>
          <w:b/>
          <w:bCs/>
          <w:color w:val="000000"/>
          <w:sz w:val="20"/>
          <w:szCs w:val="20"/>
        </w:rPr>
        <w:t>ФОРМА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314DD">
        <w:rPr>
          <w:rFonts w:ascii="Times New Roman" w:hAnsi="Times New Roman"/>
          <w:b/>
          <w:bCs/>
          <w:color w:val="000000"/>
          <w:sz w:val="20"/>
          <w:szCs w:val="20"/>
        </w:rPr>
        <w:t>СПРАВКИ О ДОХОДАХ, РАСХОДАХ, ОБ ИМУЩЕСТВЕ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314DD">
        <w:rPr>
          <w:rFonts w:ascii="Times New Roman" w:hAnsi="Times New Roman"/>
          <w:b/>
          <w:bCs/>
          <w:color w:val="000000"/>
          <w:sz w:val="20"/>
          <w:szCs w:val="20"/>
        </w:rPr>
        <w:t>И ОБЯЗАТЕЛЬСТВАХ ИМУЩЕСТВЕННОГО ХАРАКТЕРА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               (представителю нанимателя)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                       СПРАВКА </w:t>
      </w:r>
      <w:hyperlink w:anchor="Par45" w:history="1">
        <w:r w:rsidRPr="00D314DD">
          <w:rPr>
            <w:rFonts w:ascii="Times New Roman" w:hAnsi="Times New Roman"/>
            <w:color w:val="000000"/>
            <w:sz w:val="20"/>
            <w:szCs w:val="20"/>
          </w:rPr>
          <w:t>&lt;1&gt;</w:t>
        </w:r>
      </w:hyperlink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   о доходах, расходах, об имуществе и обязательствах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              имущественного характера </w:t>
      </w:r>
      <w:hyperlink w:anchor="Par48" w:history="1">
        <w:r w:rsidRPr="00D314DD">
          <w:rPr>
            <w:rFonts w:ascii="Times New Roman" w:hAnsi="Times New Roman"/>
            <w:color w:val="000000"/>
            <w:sz w:val="20"/>
            <w:szCs w:val="20"/>
          </w:rPr>
          <w:t>&lt;2&gt;</w:t>
        </w:r>
      </w:hyperlink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Я, ____________________________________________________________________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         дата выдачи и орган, выдавший паспорт)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зарегистрированный по адресу: 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(адрес места регистрации)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сообщаю   сведения   о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 xml:space="preserve">доходах,   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расходах   своих,   супруги  (супруга),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несовершеннолетнего ребенка (нужное подчеркнуть)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(фамилия, имя, отчество, год рождения, серия и номер паспорта,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         дата выдачи и орган, выдавший паспорт)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(адрес места регистрации, основное место работы (службы),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           занимаемая (замещаемая) должность)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за  отчетный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период  с  1  января  20___  г.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по  31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декабря 20___ г., об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имуществе, принадлежащем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                (фамилия, имя, отчество)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на   праве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 xml:space="preserve">собственности,   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о   вкладах  в  банках,  ценных  бумагах,  об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обязательствах  имущественного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характера  по состоянию на "___" 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20__ г.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--------------------------------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45"/>
      <w:bookmarkEnd w:id="5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&lt;1&gt;     Заполняется     собственноручно     или     с    использованием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специализированного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программного  обеспечения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в  порядке,  установленном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нормативными правовыми актами Российской Федерации.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48"/>
      <w:bookmarkEnd w:id="6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&lt;2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Сведения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представляются лицом, замещающим должность, осуществление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полномочий  по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которой  влечет  за  собой  обязанность  представлять такие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на себя, на супругу (супруга) и на каждого несовершеннолетнего ребенка.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Раздел 1. Сведения о доходах </w:t>
      </w:r>
      <w:hyperlink w:anchor="Par87" w:history="1">
        <w:r w:rsidRPr="00D314DD">
          <w:rPr>
            <w:rFonts w:ascii="Times New Roman" w:hAnsi="Times New Roman"/>
            <w:color w:val="000000"/>
            <w:sz w:val="20"/>
            <w:szCs w:val="20"/>
          </w:rPr>
          <w:t>&lt;1&gt;</w:t>
        </w:r>
      </w:hyperlink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2438"/>
      </w:tblGrid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дохода </w:t>
            </w:r>
            <w:hyperlink w:anchor="Par89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Иные доходы (указать вид дохода):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--------------------------------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7" w:name="Par87"/>
      <w:bookmarkEnd w:id="7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&lt;1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Указываются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доходы  (включая  пенсии,  пособия,  иные выплаты) за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отчетный период.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8" w:name="Par89"/>
      <w:bookmarkEnd w:id="8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&lt;2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Доход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,  полученный  в  иностранной валюте, указывается в рублях по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курсу Банка России на дату получения дохода.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Раздел 2. Сведения о расходах </w:t>
      </w:r>
      <w:hyperlink w:anchor="Par138" w:history="1">
        <w:r w:rsidRPr="00D314DD">
          <w:rPr>
            <w:rFonts w:ascii="Times New Roman" w:hAnsi="Times New Roman"/>
            <w:color w:val="000000"/>
            <w:sz w:val="20"/>
            <w:szCs w:val="20"/>
          </w:rPr>
          <w:t>&lt;1&gt;</w:t>
        </w:r>
      </w:hyperlink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134"/>
        <w:gridCol w:w="1928"/>
        <w:gridCol w:w="2041"/>
      </w:tblGrid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Сумма сделки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Основание приобретения </w:t>
            </w:r>
            <w:hyperlink w:anchor="Par143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Земельные участки: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Иное недвижимое имущество: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Ценные бумаги: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--------------------------------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9" w:name="Par138"/>
      <w:bookmarkEnd w:id="9"/>
      <w:r w:rsidRPr="00D314DD">
        <w:rPr>
          <w:rFonts w:ascii="Times New Roman" w:hAnsi="Times New Roman"/>
          <w:color w:val="000000"/>
          <w:sz w:val="20"/>
          <w:szCs w:val="20"/>
        </w:rPr>
        <w:lastRenderedPageBreak/>
        <w:t xml:space="preserve">    &lt;1&gt;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Сведения  о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расходах  представляются  в  случаях,  установленных</w:t>
      </w:r>
    </w:p>
    <w:p w:rsidR="002B3FDE" w:rsidRPr="00D314DD" w:rsidRDefault="00D314DD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8" w:history="1">
        <w:proofErr w:type="gramStart"/>
        <w:r w:rsidR="002B3FDE" w:rsidRPr="00D314DD">
          <w:rPr>
            <w:rFonts w:ascii="Times New Roman" w:hAnsi="Times New Roman"/>
            <w:color w:val="000000"/>
            <w:sz w:val="20"/>
            <w:szCs w:val="20"/>
          </w:rPr>
          <w:t>статьей  3</w:t>
        </w:r>
        <w:proofErr w:type="gramEnd"/>
      </w:hyperlink>
      <w:r w:rsidR="002B3FDE" w:rsidRPr="00D314DD">
        <w:rPr>
          <w:rFonts w:ascii="Times New Roman" w:hAnsi="Times New Roman"/>
          <w:color w:val="000000"/>
          <w:sz w:val="20"/>
          <w:szCs w:val="20"/>
        </w:rPr>
        <w:t xml:space="preserve">  Федерального  закона  от  03.12.2012  N  230-ФЗ  "О контроле за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соответствием  расходов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лиц,  замещающих государственные должности, и иных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лиц  их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доходам".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Если  правовые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основания  для  представления указанных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сведений отсутствуют, данный раздел не заполняется.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0" w:name="Par143"/>
      <w:bookmarkEnd w:id="10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&lt;2&gt;   Указываются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наименование  и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реквизиты  документа,  являющегося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законным  основанием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для возникновения права собственности. Копия документа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прилагается к настоящей справке.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Раздел 3. Сведения об имуществе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3.1. Недвижимое имущество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191"/>
        <w:gridCol w:w="1417"/>
        <w:gridCol w:w="1417"/>
        <w:gridCol w:w="2041"/>
      </w:tblGrid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собственности </w:t>
            </w:r>
            <w:hyperlink w:anchor="Par204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09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Земельные участки </w:t>
            </w:r>
            <w:hyperlink w:anchor="Par217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&lt;3&gt;</w:t>
              </w:r>
            </w:hyperlink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Жилые дома, дачи: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Квартиры: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Гаражи: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Иное недвижимое имущество: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--------------------------------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1" w:name="Par204"/>
      <w:bookmarkEnd w:id="11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&lt;1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Указывается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вид  собственности  (индивидуальная, долевая, общая);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для   совместной   собственности   указываются   иные   лица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 xml:space="preserve">   (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Ф.И.О.  или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наименование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),  в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собственности  которых  находится имущество; для долевой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собственности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указывается  доля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лица,  сведения  об  имуществе  которого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представляются.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2" w:name="Par209"/>
      <w:bookmarkEnd w:id="12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&lt;2&gt;   Указываются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наименование  и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реквизиты  документа,  являющегося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законным  основанием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для  возникновения  права  собственности,  а  также в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 xml:space="preserve">случаях,   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предусмотренных   </w:t>
      </w:r>
      <w:hyperlink r:id="rId9" w:history="1">
        <w:r w:rsidRPr="00D314DD">
          <w:rPr>
            <w:rFonts w:ascii="Times New Roman" w:hAnsi="Times New Roman"/>
            <w:color w:val="000000"/>
            <w:sz w:val="20"/>
            <w:szCs w:val="20"/>
          </w:rPr>
          <w:t>частью   1   статьи   4</w:t>
        </w:r>
      </w:hyperlink>
      <w:r w:rsidRPr="00D314DD">
        <w:rPr>
          <w:rFonts w:ascii="Times New Roman" w:hAnsi="Times New Roman"/>
          <w:color w:val="000000"/>
          <w:sz w:val="20"/>
          <w:szCs w:val="20"/>
        </w:rPr>
        <w:t xml:space="preserve">   Федерального  закона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от 07.05.2013 N 79-ФЗ "О запрете отдельным категориям лиц открывать и иметь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счета (вклады), хранить наличные денежные средства и ценности в иностранных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банках, расположенных за пределами территории Российской Федерации, владеть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и  (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или)  пользоваться  иностранными  финансовыми  инструментами", источник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получения средств, за счет которых приобретено имущество.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3" w:name="Par217"/>
      <w:bookmarkEnd w:id="13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&lt;3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Указывается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вид земельного участка (пая, доли): под индивидуальное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3.2. Транспортные средства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2154"/>
        <w:gridCol w:w="1871"/>
      </w:tblGrid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собственности </w:t>
            </w:r>
            <w:hyperlink w:anchor="Par274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грузовые: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Мототранспортные</w:t>
            </w:r>
            <w:proofErr w:type="spellEnd"/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средства: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Сельскохозяйственная техника: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Водный транспорт: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Воздушный транспорт: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Иные транспортные средства: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--------------------------------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4" w:name="Par274"/>
      <w:bookmarkEnd w:id="14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&lt;1&gt;   Указывается   вид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собственности  (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индивидуальная,  общая);  для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совместной собственности указываются иные лица (Ф.И.О. или наименование), в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собственности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которых  находится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имущество;  для  долевой  собственности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указывается доля лица, сведения об имуществе которого представляются.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1191"/>
        <w:gridCol w:w="1474"/>
        <w:gridCol w:w="1644"/>
        <w:gridCol w:w="2324"/>
      </w:tblGrid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и валюта счета </w:t>
            </w:r>
            <w:hyperlink w:anchor="Par313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Дата открытия счета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Остаток на счете </w:t>
            </w:r>
            <w:hyperlink w:anchor="Par315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318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&lt;3&gt;</w:t>
              </w:r>
            </w:hyperlink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--------------------------------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5" w:name="Par313"/>
      <w:bookmarkEnd w:id="15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&lt;1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Указываются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вид  счета (депозитный, текущий, расчетный, ссудный и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другие) и валюта счета.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6" w:name="Par315"/>
      <w:bookmarkEnd w:id="16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&lt;2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Остаток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на  счете  указывается по состоянию на отчетную дату. Для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счетов  в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иностранной  валюте  остаток указывается в рублях по курсу Банка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России на отчетную дату.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7" w:name="Par318"/>
      <w:bookmarkEnd w:id="17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&lt;3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Указывается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общая  сумма денежных поступлений на счет за отчетный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период  в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случаях,  если  указанная сумма превышает общий доход лица и его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супруга  (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супруги) за отчетный период и два предшествующих ему года. В этом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случае к справке прилагается выписка о движении денежных средств по данному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в рублях по курсу Банка России на отчетную дату.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8" w:name="Par325"/>
      <w:bookmarkEnd w:id="18"/>
      <w:r w:rsidRPr="00D314DD">
        <w:rPr>
          <w:rFonts w:ascii="Times New Roman" w:hAnsi="Times New Roman"/>
          <w:color w:val="000000"/>
          <w:sz w:val="20"/>
          <w:szCs w:val="20"/>
        </w:rPr>
        <w:t xml:space="preserve">    Раздел 5. Сведения о ценных бумагах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9" w:name="Par326"/>
      <w:bookmarkEnd w:id="19"/>
      <w:r w:rsidRPr="00D314DD">
        <w:rPr>
          <w:rFonts w:ascii="Times New Roman" w:hAnsi="Times New Roman"/>
          <w:color w:val="000000"/>
          <w:sz w:val="20"/>
          <w:szCs w:val="20"/>
        </w:rPr>
        <w:lastRenderedPageBreak/>
        <w:t xml:space="preserve">    5.1. Акции и иное участие в коммерческих организациях и фондах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871"/>
        <w:gridCol w:w="1531"/>
        <w:gridCol w:w="1247"/>
        <w:gridCol w:w="1644"/>
      </w:tblGrid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372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Уставный капитал </w:t>
            </w:r>
            <w:hyperlink w:anchor="Par376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участия </w:t>
            </w:r>
            <w:hyperlink w:anchor="Par380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Основание участия </w:t>
            </w:r>
            <w:hyperlink w:anchor="Par383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--------------------------------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0" w:name="Par372"/>
      <w:bookmarkEnd w:id="20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&lt;1&gt;   Указываются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полное  или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сокращенное  официальное  наименование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организации  и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ее  организационно-правовая  форма  (акционерное  общество,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общество  с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ограниченной  ответственностью, товарищество, производственный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кооператив, фонд и другие).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1" w:name="Par376"/>
      <w:bookmarkEnd w:id="21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&lt;2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Уставный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капитал  указывается  согласно  учредительным документам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организации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по  состоянию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на  отчетную  дату.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Для  уставных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капиталов,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выраженных  в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иностранной валюте, уставный капитал указывается в рублях по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курсу Банка России на отчетную дату.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2" w:name="Par380"/>
      <w:bookmarkEnd w:id="22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&lt;3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Доля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участия  выражается  в  процентах от уставного капитала. Для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акционерных  обществ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указываются  также номинальная стоимость и количество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акций.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3" w:name="Par383"/>
      <w:bookmarkEnd w:id="23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&lt;4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Указываются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основание  приобретения  доли  участия (учредительный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договор,  приватизация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,  покупка,  мена, дарение, наследование и другие), 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также реквизиты (дата, номер) соответствующего договора или акта.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5.2. Иные ценные бумаги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928"/>
        <w:gridCol w:w="2041"/>
        <w:gridCol w:w="1701"/>
        <w:gridCol w:w="1587"/>
      </w:tblGrid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ценной бумаги </w:t>
            </w:r>
            <w:hyperlink w:anchor="Par443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стоимость </w:t>
            </w:r>
            <w:hyperlink w:anchor="Par446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Итого   по   </w:t>
      </w:r>
      <w:hyperlink w:anchor="Par325" w:history="1">
        <w:r w:rsidRPr="00D314DD">
          <w:rPr>
            <w:rFonts w:ascii="Times New Roman" w:hAnsi="Times New Roman"/>
            <w:color w:val="000000"/>
            <w:sz w:val="20"/>
            <w:szCs w:val="20"/>
          </w:rPr>
          <w:t>разделу   5</w:t>
        </w:r>
      </w:hyperlink>
      <w:r w:rsidRPr="00D314DD">
        <w:rPr>
          <w:rFonts w:ascii="Times New Roman" w:hAnsi="Times New Roman"/>
          <w:color w:val="000000"/>
          <w:sz w:val="20"/>
          <w:szCs w:val="20"/>
        </w:rPr>
        <w:t xml:space="preserve">   "Сведения   о   ценных   бумагах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"  суммарная</w:t>
      </w:r>
      <w:proofErr w:type="gramEnd"/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организациях (руб.), _____________________________________________________.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--------------------------------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4" w:name="Par443"/>
      <w:bookmarkEnd w:id="24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&lt;1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Указываются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все  ценные  бумаги  по  видам  (облигации, векселя и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другие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),  за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исключением  акций,  указанных в </w:t>
      </w:r>
      <w:hyperlink w:anchor="Par326" w:history="1">
        <w:r w:rsidRPr="00D314DD">
          <w:rPr>
            <w:rFonts w:ascii="Times New Roman" w:hAnsi="Times New Roman"/>
            <w:color w:val="000000"/>
            <w:sz w:val="20"/>
            <w:szCs w:val="20"/>
          </w:rPr>
          <w:t>подразделе 5.1</w:t>
        </w:r>
      </w:hyperlink>
      <w:r w:rsidRPr="00D314DD">
        <w:rPr>
          <w:rFonts w:ascii="Times New Roman" w:hAnsi="Times New Roman"/>
          <w:color w:val="000000"/>
          <w:sz w:val="20"/>
          <w:szCs w:val="20"/>
        </w:rPr>
        <w:t xml:space="preserve"> "Акции и иное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участие в коммерческих организациях и фондах".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5" w:name="Par446"/>
      <w:bookmarkEnd w:id="25"/>
      <w:r w:rsidRPr="00D314DD">
        <w:rPr>
          <w:rFonts w:ascii="Times New Roman" w:hAnsi="Times New Roman"/>
          <w:color w:val="000000"/>
          <w:sz w:val="20"/>
          <w:szCs w:val="20"/>
        </w:rPr>
        <w:lastRenderedPageBreak/>
        <w:t xml:space="preserve">    &lt;2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Указывается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общая  стоимость  ценных бумаг данного вида исходя из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стоимости  их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приобретения (если ее нельзя определить - исходя из рыночной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стоимости  или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номинальной  стоимости).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Для  обязательств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,  выраженных  в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иностранной валюте, стоимость указывается в рублях по курсу Банка России на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отчетную дату.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487" w:history="1">
        <w:r w:rsidRPr="00D314DD">
          <w:rPr>
            <w:rFonts w:ascii="Times New Roman" w:hAnsi="Times New Roman"/>
            <w:color w:val="000000"/>
            <w:sz w:val="20"/>
            <w:szCs w:val="20"/>
          </w:rPr>
          <w:t>&lt;1&gt;</w:t>
        </w:r>
      </w:hyperlink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984"/>
        <w:gridCol w:w="1928"/>
        <w:gridCol w:w="1928"/>
        <w:gridCol w:w="1474"/>
      </w:tblGrid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имущества </w:t>
            </w:r>
            <w:hyperlink w:anchor="Par488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и сроки пользования </w:t>
            </w:r>
            <w:hyperlink w:anchor="Par490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Основание пользования </w:t>
            </w:r>
            <w:hyperlink w:anchor="Par492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 м)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--------------------------------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6" w:name="Par487"/>
      <w:bookmarkEnd w:id="26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&lt;1&gt; Указываются по состоянию на отчетную дату.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7" w:name="Par488"/>
      <w:bookmarkEnd w:id="27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&lt;2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Указывается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вид  недвижимого  имущества (земельный участок, жилой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дом, дача и другие).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8" w:name="Par490"/>
      <w:bookmarkEnd w:id="28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&lt;3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Указываются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вид  пользования (аренда, безвозмездное пользование и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другие) и сроки пользования.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9" w:name="Par492"/>
      <w:bookmarkEnd w:id="29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&lt;4&gt;    Указываются    основание   пользования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 xml:space="preserve">   (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договор,   фактическое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предоставление  и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другие), а также реквизиты (дата, номер) соответствующего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договора или акта.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6.2. Срочные обязательства финансового характера </w:t>
      </w:r>
      <w:hyperlink w:anchor="Par537" w:history="1">
        <w:r w:rsidRPr="00D314DD">
          <w:rPr>
            <w:rFonts w:ascii="Times New Roman" w:hAnsi="Times New Roman"/>
            <w:color w:val="000000"/>
            <w:sz w:val="20"/>
            <w:szCs w:val="20"/>
          </w:rPr>
          <w:t>&lt;1&gt;</w:t>
        </w:r>
      </w:hyperlink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587"/>
        <w:gridCol w:w="1757"/>
        <w:gridCol w:w="2154"/>
        <w:gridCol w:w="1474"/>
      </w:tblGrid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обязательства </w:t>
            </w:r>
            <w:hyperlink w:anchor="Par541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Кредитор (должник) </w:t>
            </w:r>
            <w:hyperlink w:anchor="Par542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Основание возникновения </w:t>
            </w:r>
            <w:hyperlink w:anchor="Par544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546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&lt;5&gt;</w:t>
              </w:r>
            </w:hyperlink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Условия обязательства </w:t>
            </w:r>
            <w:hyperlink w:anchor="Par550" w:history="1">
              <w:r w:rsidRPr="00D314DD">
                <w:rPr>
                  <w:rFonts w:ascii="Times New Roman" w:hAnsi="Times New Roman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FDE" w:rsidRPr="00D31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D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E" w:rsidRPr="00D314DD" w:rsidRDefault="002B3FDE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Достоверность и полноту настоящих сведений подтверждаю.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"___" _____________ 20___ г. 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                       (подпись лица, представляющего сведения)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            (Ф.И.О. и подпись лица, принявшего справку)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    --------------------------------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0" w:name="Par537"/>
      <w:bookmarkEnd w:id="30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&lt;1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Указываются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имеющиеся  на  отчетную  дату  срочные  обязательства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финансового  характера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на  сумму,  равную  или  превышающую  500000  руб.,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 xml:space="preserve">кредитором   или   должником   по   которым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является  лицо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,  сведения  об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обязательствах которого представляются.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1" w:name="Par541"/>
      <w:bookmarkEnd w:id="31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&lt;2&gt; Указывается существо обязательства (заем, кредит и другие).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2" w:name="Par542"/>
      <w:bookmarkEnd w:id="32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&lt;3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Указывается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вторая  сторона  обязательства: кредитор или должник,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его фамилия, имя и отчество (наименование юридического лица), адрес.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3" w:name="Par544"/>
      <w:bookmarkEnd w:id="33"/>
      <w:r w:rsidRPr="00D314DD">
        <w:rPr>
          <w:rFonts w:ascii="Times New Roman" w:hAnsi="Times New Roman"/>
          <w:color w:val="000000"/>
          <w:sz w:val="20"/>
          <w:szCs w:val="20"/>
        </w:rPr>
        <w:lastRenderedPageBreak/>
        <w:t xml:space="preserve">    &lt;4&gt;   Указываются   основание   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возникновения  обязательства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>,  а  также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реквизиты (дата, номер) соответствующего договора или акта.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4" w:name="Par546"/>
      <w:bookmarkEnd w:id="34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&lt;5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Указываются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сумма основного обязательства (без суммы процентов) и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размер  обязательства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по  состоянию  на  отчетную  дату. Для обязательств,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выраженных  в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иностранной валюте, сумма указывается в рублях по курсу Банка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России на отчетную дату.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5" w:name="Par550"/>
      <w:bookmarkEnd w:id="35"/>
      <w:r w:rsidRPr="00D314DD">
        <w:rPr>
          <w:rFonts w:ascii="Times New Roman" w:hAnsi="Times New Roman"/>
          <w:color w:val="000000"/>
          <w:sz w:val="20"/>
          <w:szCs w:val="20"/>
        </w:rPr>
        <w:t xml:space="preserve">    &lt;6</w:t>
      </w: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&gt;  Указываются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годовая процентная ставка обязательства, заложенное в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314DD">
        <w:rPr>
          <w:rFonts w:ascii="Times New Roman" w:hAnsi="Times New Roman"/>
          <w:color w:val="000000"/>
          <w:sz w:val="20"/>
          <w:szCs w:val="20"/>
        </w:rPr>
        <w:t>обеспечение  обязательства</w:t>
      </w:r>
      <w:proofErr w:type="gramEnd"/>
      <w:r w:rsidRPr="00D314DD">
        <w:rPr>
          <w:rFonts w:ascii="Times New Roman" w:hAnsi="Times New Roman"/>
          <w:color w:val="000000"/>
          <w:sz w:val="20"/>
          <w:szCs w:val="20"/>
        </w:rPr>
        <w:t xml:space="preserve">  имущество, выданные в обеспечение обязательства</w:t>
      </w:r>
    </w:p>
    <w:p w:rsidR="002B3FDE" w:rsidRPr="00D314DD" w:rsidRDefault="002B3FDE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14DD">
        <w:rPr>
          <w:rFonts w:ascii="Times New Roman" w:hAnsi="Times New Roman"/>
          <w:color w:val="000000"/>
          <w:sz w:val="20"/>
          <w:szCs w:val="20"/>
        </w:rPr>
        <w:t>гарантии и поручительства.</w:t>
      </w:r>
    </w:p>
    <w:sectPr w:rsidR="002B3FDE" w:rsidRPr="00D314DD" w:rsidSect="00D06D78">
      <w:headerReference w:type="default" r:id="rId10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A2" w:rsidRDefault="00B378A2" w:rsidP="00E6027F">
      <w:pPr>
        <w:spacing w:after="0" w:line="240" w:lineRule="auto"/>
      </w:pPr>
      <w:r>
        <w:separator/>
      </w:r>
    </w:p>
  </w:endnote>
  <w:endnote w:type="continuationSeparator" w:id="0">
    <w:p w:rsidR="00B378A2" w:rsidRDefault="00B378A2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A2" w:rsidRDefault="00B378A2" w:rsidP="00E6027F">
      <w:pPr>
        <w:spacing w:after="0" w:line="240" w:lineRule="auto"/>
      </w:pPr>
      <w:r>
        <w:separator/>
      </w:r>
    </w:p>
  </w:footnote>
  <w:footnote w:type="continuationSeparator" w:id="0">
    <w:p w:rsidR="00B378A2" w:rsidRDefault="00B378A2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DD" w:rsidRDefault="00D314DD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5C140E">
      <w:rPr>
        <w:rFonts w:ascii="Times New Roman" w:hAnsi="Times New Roman"/>
        <w:noProof/>
      </w:rPr>
      <w:t>10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A3F12"/>
    <w:rsid w:val="000E0A41"/>
    <w:rsid w:val="000E2DC7"/>
    <w:rsid w:val="00101E3C"/>
    <w:rsid w:val="00131D37"/>
    <w:rsid w:val="001439C8"/>
    <w:rsid w:val="001B2DCA"/>
    <w:rsid w:val="001E5BB2"/>
    <w:rsid w:val="00216BAA"/>
    <w:rsid w:val="002461C3"/>
    <w:rsid w:val="0026110C"/>
    <w:rsid w:val="00283FBC"/>
    <w:rsid w:val="0028660A"/>
    <w:rsid w:val="002B3FDE"/>
    <w:rsid w:val="002C1806"/>
    <w:rsid w:val="002D33F4"/>
    <w:rsid w:val="002E11D0"/>
    <w:rsid w:val="002E12F3"/>
    <w:rsid w:val="002E61F7"/>
    <w:rsid w:val="00313717"/>
    <w:rsid w:val="00347BE0"/>
    <w:rsid w:val="004439E1"/>
    <w:rsid w:val="00453E12"/>
    <w:rsid w:val="00462241"/>
    <w:rsid w:val="004C7160"/>
    <w:rsid w:val="004E06FF"/>
    <w:rsid w:val="00540F87"/>
    <w:rsid w:val="005447AA"/>
    <w:rsid w:val="005C140E"/>
    <w:rsid w:val="005E2951"/>
    <w:rsid w:val="005F47CC"/>
    <w:rsid w:val="00601BF0"/>
    <w:rsid w:val="00625C6B"/>
    <w:rsid w:val="00651D7C"/>
    <w:rsid w:val="006521BD"/>
    <w:rsid w:val="0066705E"/>
    <w:rsid w:val="006B7F21"/>
    <w:rsid w:val="00763C3A"/>
    <w:rsid w:val="0077715A"/>
    <w:rsid w:val="00792FDE"/>
    <w:rsid w:val="007C3010"/>
    <w:rsid w:val="007E7D33"/>
    <w:rsid w:val="0083473F"/>
    <w:rsid w:val="008B1C99"/>
    <w:rsid w:val="008E0813"/>
    <w:rsid w:val="008F2CE5"/>
    <w:rsid w:val="009427BF"/>
    <w:rsid w:val="00974054"/>
    <w:rsid w:val="009C491A"/>
    <w:rsid w:val="009C61A5"/>
    <w:rsid w:val="009C680E"/>
    <w:rsid w:val="009E6785"/>
    <w:rsid w:val="00AB454D"/>
    <w:rsid w:val="00AB562C"/>
    <w:rsid w:val="00B20D69"/>
    <w:rsid w:val="00B378A2"/>
    <w:rsid w:val="00B92480"/>
    <w:rsid w:val="00C17477"/>
    <w:rsid w:val="00C25AE2"/>
    <w:rsid w:val="00C30878"/>
    <w:rsid w:val="00C723EF"/>
    <w:rsid w:val="00CB7994"/>
    <w:rsid w:val="00CC27E3"/>
    <w:rsid w:val="00CE32F0"/>
    <w:rsid w:val="00D06D78"/>
    <w:rsid w:val="00D314DD"/>
    <w:rsid w:val="00D32EED"/>
    <w:rsid w:val="00D43AD4"/>
    <w:rsid w:val="00D71685"/>
    <w:rsid w:val="00DB6706"/>
    <w:rsid w:val="00E14748"/>
    <w:rsid w:val="00E4164C"/>
    <w:rsid w:val="00E6027F"/>
    <w:rsid w:val="00E63CF2"/>
    <w:rsid w:val="00E91F2C"/>
    <w:rsid w:val="00ED05B5"/>
    <w:rsid w:val="00ED7B7C"/>
    <w:rsid w:val="00EF08E8"/>
    <w:rsid w:val="00F047A7"/>
    <w:rsid w:val="00F47393"/>
    <w:rsid w:val="00F84F3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317689-2DC3-4C4F-9B12-94900622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37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20D3F66673AFF8B6CFDA27C58816BDE57EEFF7C9E1A36F2E354FA6BC1A6F2FF4A918368A37629E44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20D3F66673AFF8B6CFDA27C58816BDE57EFF9729B1A36F2E354FA6BC1A6F2FF4A918368A37628E44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21428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Кузьмина Елена Андреевна</cp:lastModifiedBy>
  <cp:revision>31</cp:revision>
  <cp:lastPrinted>2016-03-25T06:35:00Z</cp:lastPrinted>
  <dcterms:created xsi:type="dcterms:W3CDTF">2016-01-26T06:42:00Z</dcterms:created>
  <dcterms:modified xsi:type="dcterms:W3CDTF">2016-03-25T06:51:00Z</dcterms:modified>
</cp:coreProperties>
</file>