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4FB" w:rsidRPr="004814FB" w:rsidRDefault="004814FB" w:rsidP="004814FB">
      <w:pPr>
        <w:spacing w:after="0" w:line="240" w:lineRule="auto"/>
        <w:textAlignment w:val="baseline"/>
        <w:outlineLvl w:val="0"/>
        <w:rPr>
          <w:rFonts w:ascii="Tahoma" w:eastAsia="Times New Roman" w:hAnsi="Tahoma" w:cs="Tahoma"/>
          <w:kern w:val="36"/>
          <w:sz w:val="26"/>
          <w:szCs w:val="26"/>
          <w:lang w:eastAsia="ru-RU"/>
        </w:rPr>
      </w:pPr>
      <w:r w:rsidRPr="004814FB">
        <w:rPr>
          <w:rFonts w:ascii="Tahoma" w:eastAsia="Times New Roman" w:hAnsi="Tahoma" w:cs="Tahoma"/>
          <w:kern w:val="36"/>
          <w:sz w:val="26"/>
          <w:szCs w:val="26"/>
          <w:lang w:eastAsia="ru-RU"/>
        </w:rPr>
        <w:t>Проверки по выявлению «серой» зарплаты</w:t>
      </w:r>
    </w:p>
    <w:p w:rsidR="004814FB" w:rsidRPr="004814FB" w:rsidRDefault="004814FB" w:rsidP="004814FB">
      <w:pPr>
        <w:spacing w:before="240" w:after="0" w:line="240" w:lineRule="auto"/>
        <w:textAlignment w:val="baseline"/>
        <w:rPr>
          <w:rFonts w:ascii="Tahoma" w:eastAsia="Times New Roman" w:hAnsi="Tahoma" w:cs="Tahoma"/>
          <w:color w:val="444444"/>
          <w:sz w:val="14"/>
          <w:szCs w:val="14"/>
          <w:lang w:eastAsia="ru-RU"/>
        </w:rPr>
      </w:pPr>
      <w:r w:rsidRPr="004814FB">
        <w:rPr>
          <w:rFonts w:ascii="Tahoma" w:eastAsia="Times New Roman" w:hAnsi="Tahoma" w:cs="Tahoma"/>
          <w:color w:val="444444"/>
          <w:sz w:val="14"/>
          <w:szCs w:val="14"/>
          <w:lang w:eastAsia="ru-RU"/>
        </w:rPr>
        <w:t>Прокуратурой района на постоянной основе в рамках осуществления надзорной деятельности сфере защиты трудовых прав граждан проводятся проверки по выявлению «серой» заработной платы.</w:t>
      </w:r>
    </w:p>
    <w:p w:rsidR="004814FB" w:rsidRPr="004814FB" w:rsidRDefault="004814FB" w:rsidP="004814FB">
      <w:pPr>
        <w:spacing w:after="0" w:line="240" w:lineRule="auto"/>
        <w:textAlignment w:val="baseline"/>
        <w:rPr>
          <w:rFonts w:ascii="Tahoma" w:eastAsia="Times New Roman" w:hAnsi="Tahoma" w:cs="Tahoma"/>
          <w:color w:val="444444"/>
          <w:sz w:val="14"/>
          <w:szCs w:val="14"/>
          <w:lang w:eastAsia="ru-RU"/>
        </w:rPr>
      </w:pPr>
      <w:r w:rsidRPr="004814FB">
        <w:rPr>
          <w:rFonts w:ascii="Tahoma" w:eastAsia="Times New Roman" w:hAnsi="Tahoma" w:cs="Tahoma"/>
          <w:color w:val="444444"/>
          <w:sz w:val="14"/>
          <w:szCs w:val="14"/>
          <w:lang w:eastAsia="ru-RU"/>
        </w:rPr>
        <w:t>Проведенной в июле 2021 года проверкой в </w:t>
      </w:r>
      <w:proofErr w:type="gramStart"/>
      <w:r w:rsidRPr="004814FB">
        <w:rPr>
          <w:rFonts w:ascii="Tahoma" w:eastAsia="Times New Roman" w:hAnsi="Tahoma" w:cs="Tahoma"/>
          <w:color w:val="444444"/>
          <w:sz w:val="14"/>
          <w:szCs w:val="14"/>
          <w:lang w:eastAsia="ru-RU"/>
        </w:rPr>
        <w:t>организации, осуществляющей деятельность по переработке древесины выявлено</w:t>
      </w:r>
      <w:proofErr w:type="gramEnd"/>
      <w:r w:rsidRPr="004814FB">
        <w:rPr>
          <w:rFonts w:ascii="Tahoma" w:eastAsia="Times New Roman" w:hAnsi="Tahoma" w:cs="Tahoma"/>
          <w:color w:val="444444"/>
          <w:sz w:val="14"/>
          <w:szCs w:val="14"/>
          <w:lang w:eastAsia="ru-RU"/>
        </w:rPr>
        <w:t xml:space="preserve"> 5 лиц, осуществляющих трудовую деятельность без оформления трудовых отношений и получающих заработную плату в «конвертах».</w:t>
      </w:r>
    </w:p>
    <w:p w:rsidR="004814FB" w:rsidRPr="004814FB" w:rsidRDefault="004814FB" w:rsidP="004814FB">
      <w:pPr>
        <w:spacing w:before="240" w:after="0" w:line="240" w:lineRule="auto"/>
        <w:textAlignment w:val="baseline"/>
        <w:rPr>
          <w:rFonts w:ascii="Tahoma" w:eastAsia="Times New Roman" w:hAnsi="Tahoma" w:cs="Tahoma"/>
          <w:color w:val="444444"/>
          <w:sz w:val="14"/>
          <w:szCs w:val="14"/>
          <w:lang w:eastAsia="ru-RU"/>
        </w:rPr>
      </w:pPr>
      <w:r w:rsidRPr="004814FB">
        <w:rPr>
          <w:rFonts w:ascii="Tahoma" w:eastAsia="Times New Roman" w:hAnsi="Tahoma" w:cs="Tahoma"/>
          <w:color w:val="444444"/>
          <w:sz w:val="14"/>
          <w:szCs w:val="14"/>
          <w:lang w:eastAsia="ru-RU"/>
        </w:rPr>
        <w:t xml:space="preserve">В целях устранения выявленных нарушений прокуратурой района в адрес руководителя организации внесено представление, а также возбуждены 2 дела об административных правонарушениях, предусмотренных </w:t>
      </w:r>
      <w:proofErr w:type="gramStart"/>
      <w:r w:rsidRPr="004814FB">
        <w:rPr>
          <w:rFonts w:ascii="Tahoma" w:eastAsia="Times New Roman" w:hAnsi="Tahoma" w:cs="Tahoma"/>
          <w:color w:val="444444"/>
          <w:sz w:val="14"/>
          <w:szCs w:val="14"/>
          <w:lang w:eastAsia="ru-RU"/>
        </w:rPr>
        <w:t>ч</w:t>
      </w:r>
      <w:proofErr w:type="gramEnd"/>
      <w:r w:rsidRPr="004814FB">
        <w:rPr>
          <w:rFonts w:ascii="Tahoma" w:eastAsia="Times New Roman" w:hAnsi="Tahoma" w:cs="Tahoma"/>
          <w:color w:val="444444"/>
          <w:sz w:val="14"/>
          <w:szCs w:val="14"/>
          <w:lang w:eastAsia="ru-RU"/>
        </w:rPr>
        <w:t xml:space="preserve">. 4 ст. 5.27 </w:t>
      </w:r>
      <w:proofErr w:type="spellStart"/>
      <w:r w:rsidRPr="004814FB">
        <w:rPr>
          <w:rFonts w:ascii="Tahoma" w:eastAsia="Times New Roman" w:hAnsi="Tahoma" w:cs="Tahoma"/>
          <w:color w:val="444444"/>
          <w:sz w:val="14"/>
          <w:szCs w:val="14"/>
          <w:lang w:eastAsia="ru-RU"/>
        </w:rPr>
        <w:t>КоАП</w:t>
      </w:r>
      <w:proofErr w:type="spellEnd"/>
      <w:r w:rsidRPr="004814FB">
        <w:rPr>
          <w:rFonts w:ascii="Tahoma" w:eastAsia="Times New Roman" w:hAnsi="Tahoma" w:cs="Tahoma"/>
          <w:color w:val="444444"/>
          <w:sz w:val="14"/>
          <w:szCs w:val="14"/>
          <w:lang w:eastAsia="ru-RU"/>
        </w:rPr>
        <w:t> РФ (заключение гражданско-правового договора, фактически регулирующего трудовые отношения между работником и работодателем), которые направлены для рассмотрения по существу.</w:t>
      </w:r>
    </w:p>
    <w:p w:rsidR="004814FB" w:rsidRPr="004814FB" w:rsidRDefault="004814FB" w:rsidP="004814FB">
      <w:pPr>
        <w:spacing w:before="240" w:after="0" w:line="240" w:lineRule="auto"/>
        <w:textAlignment w:val="baseline"/>
        <w:rPr>
          <w:rFonts w:ascii="Tahoma" w:eastAsia="Times New Roman" w:hAnsi="Tahoma" w:cs="Tahoma"/>
          <w:color w:val="444444"/>
          <w:sz w:val="14"/>
          <w:szCs w:val="14"/>
          <w:lang w:eastAsia="ru-RU"/>
        </w:rPr>
      </w:pPr>
      <w:r w:rsidRPr="004814FB">
        <w:rPr>
          <w:rFonts w:ascii="Tahoma" w:eastAsia="Times New Roman" w:hAnsi="Tahoma" w:cs="Tahoma"/>
          <w:color w:val="444444"/>
          <w:sz w:val="14"/>
          <w:szCs w:val="14"/>
          <w:lang w:eastAsia="ru-RU"/>
        </w:rPr>
        <w:t xml:space="preserve">Помимо этого, в июле 2021 года по результатам ранее проведенной проверки прокуратуры, судом признан виновным по </w:t>
      </w:r>
      <w:proofErr w:type="gramStart"/>
      <w:r w:rsidRPr="004814FB">
        <w:rPr>
          <w:rFonts w:ascii="Tahoma" w:eastAsia="Times New Roman" w:hAnsi="Tahoma" w:cs="Tahoma"/>
          <w:color w:val="444444"/>
          <w:sz w:val="14"/>
          <w:szCs w:val="14"/>
          <w:lang w:eastAsia="ru-RU"/>
        </w:rPr>
        <w:t>ч</w:t>
      </w:r>
      <w:proofErr w:type="gramEnd"/>
      <w:r w:rsidRPr="004814FB">
        <w:rPr>
          <w:rFonts w:ascii="Tahoma" w:eastAsia="Times New Roman" w:hAnsi="Tahoma" w:cs="Tahoma"/>
          <w:color w:val="444444"/>
          <w:sz w:val="14"/>
          <w:szCs w:val="14"/>
          <w:lang w:eastAsia="ru-RU"/>
        </w:rPr>
        <w:t xml:space="preserve">. 5 ст. 5.27 </w:t>
      </w:r>
      <w:proofErr w:type="spellStart"/>
      <w:r w:rsidRPr="004814FB">
        <w:rPr>
          <w:rFonts w:ascii="Tahoma" w:eastAsia="Times New Roman" w:hAnsi="Tahoma" w:cs="Tahoma"/>
          <w:color w:val="444444"/>
          <w:sz w:val="14"/>
          <w:szCs w:val="14"/>
          <w:lang w:eastAsia="ru-RU"/>
        </w:rPr>
        <w:t>КоАП</w:t>
      </w:r>
      <w:proofErr w:type="spellEnd"/>
      <w:r w:rsidRPr="004814FB">
        <w:rPr>
          <w:rFonts w:ascii="Tahoma" w:eastAsia="Times New Roman" w:hAnsi="Tahoma" w:cs="Tahoma"/>
          <w:color w:val="444444"/>
          <w:sz w:val="14"/>
          <w:szCs w:val="14"/>
          <w:lang w:eastAsia="ru-RU"/>
        </w:rPr>
        <w:t> РФ за повторное нарушение трудового законодательства, выразившегося в уклонении от оформления трудового договора индивидуальный предприниматель, занимающийся деревообработкой. По результатам рассмотрения дела об административном правонарушении в качестве наказания лицу, осуществляющему предпринимательскую деятельность с нарушением трудового законодательства, судом назначен штраф в размере 30 000 рублей.</w:t>
      </w:r>
    </w:p>
    <w:p w:rsidR="004814FB" w:rsidRPr="004814FB" w:rsidRDefault="004814FB" w:rsidP="004814FB">
      <w:pPr>
        <w:spacing w:before="240" w:after="0" w:line="240" w:lineRule="auto"/>
        <w:textAlignment w:val="baseline"/>
        <w:rPr>
          <w:rFonts w:ascii="Tahoma" w:eastAsia="Times New Roman" w:hAnsi="Tahoma" w:cs="Tahoma"/>
          <w:color w:val="444444"/>
          <w:sz w:val="14"/>
          <w:szCs w:val="14"/>
          <w:lang w:eastAsia="ru-RU"/>
        </w:rPr>
      </w:pPr>
      <w:r w:rsidRPr="004814FB">
        <w:rPr>
          <w:rFonts w:ascii="Tahoma" w:eastAsia="Times New Roman" w:hAnsi="Tahoma" w:cs="Tahoma"/>
          <w:color w:val="444444"/>
          <w:sz w:val="14"/>
          <w:szCs w:val="14"/>
          <w:lang w:eastAsia="ru-RU"/>
        </w:rPr>
        <w:t xml:space="preserve">Ответственность за уклонение от оформления или ненадлежащее оформление трудового договора либо заключение гражданско-правового договора, фактически регулирующего трудовые отношения между работником и работодателем предусмотрена </w:t>
      </w:r>
      <w:proofErr w:type="gramStart"/>
      <w:r w:rsidRPr="004814FB">
        <w:rPr>
          <w:rFonts w:ascii="Tahoma" w:eastAsia="Times New Roman" w:hAnsi="Tahoma" w:cs="Tahoma"/>
          <w:color w:val="444444"/>
          <w:sz w:val="14"/>
          <w:szCs w:val="14"/>
          <w:lang w:eastAsia="ru-RU"/>
        </w:rPr>
        <w:t>ч</w:t>
      </w:r>
      <w:proofErr w:type="gramEnd"/>
      <w:r w:rsidRPr="004814FB">
        <w:rPr>
          <w:rFonts w:ascii="Tahoma" w:eastAsia="Times New Roman" w:hAnsi="Tahoma" w:cs="Tahoma"/>
          <w:color w:val="444444"/>
          <w:sz w:val="14"/>
          <w:szCs w:val="14"/>
          <w:lang w:eastAsia="ru-RU"/>
        </w:rPr>
        <w:t xml:space="preserve">. 4 ст. 5.27 </w:t>
      </w:r>
      <w:proofErr w:type="spellStart"/>
      <w:r w:rsidRPr="004814FB">
        <w:rPr>
          <w:rFonts w:ascii="Tahoma" w:eastAsia="Times New Roman" w:hAnsi="Tahoma" w:cs="Tahoma"/>
          <w:color w:val="444444"/>
          <w:sz w:val="14"/>
          <w:szCs w:val="14"/>
          <w:lang w:eastAsia="ru-RU"/>
        </w:rPr>
        <w:t>КоАП</w:t>
      </w:r>
      <w:proofErr w:type="spellEnd"/>
      <w:r w:rsidRPr="004814FB">
        <w:rPr>
          <w:rFonts w:ascii="Tahoma" w:eastAsia="Times New Roman" w:hAnsi="Tahoma" w:cs="Tahoma"/>
          <w:color w:val="444444"/>
          <w:sz w:val="14"/>
          <w:szCs w:val="14"/>
          <w:lang w:eastAsia="ru-RU"/>
        </w:rPr>
        <w:t xml:space="preserve"> РФ, а при повторном совершении лицом, подвергнутым ранее к административной ответственности за аналогичное правонарушение предусмотрена ч. 5 ст. 5.27 </w:t>
      </w:r>
      <w:proofErr w:type="spellStart"/>
      <w:r w:rsidRPr="004814FB">
        <w:rPr>
          <w:rFonts w:ascii="Tahoma" w:eastAsia="Times New Roman" w:hAnsi="Tahoma" w:cs="Tahoma"/>
          <w:color w:val="444444"/>
          <w:sz w:val="14"/>
          <w:szCs w:val="14"/>
          <w:lang w:eastAsia="ru-RU"/>
        </w:rPr>
        <w:t>КоАП</w:t>
      </w:r>
      <w:proofErr w:type="spellEnd"/>
      <w:r w:rsidRPr="004814FB">
        <w:rPr>
          <w:rFonts w:ascii="Tahoma" w:eastAsia="Times New Roman" w:hAnsi="Tahoma" w:cs="Tahoma"/>
          <w:color w:val="444444"/>
          <w:sz w:val="14"/>
          <w:szCs w:val="14"/>
          <w:lang w:eastAsia="ru-RU"/>
        </w:rPr>
        <w:t> РФ.</w:t>
      </w:r>
    </w:p>
    <w:p w:rsidR="004814FB" w:rsidRPr="004814FB" w:rsidRDefault="004814FB" w:rsidP="004814FB">
      <w:pPr>
        <w:spacing w:before="240" w:after="0" w:line="240" w:lineRule="auto"/>
        <w:textAlignment w:val="baseline"/>
        <w:rPr>
          <w:rFonts w:ascii="Tahoma" w:eastAsia="Times New Roman" w:hAnsi="Tahoma" w:cs="Tahoma"/>
          <w:color w:val="444444"/>
          <w:sz w:val="14"/>
          <w:szCs w:val="14"/>
          <w:lang w:eastAsia="ru-RU"/>
        </w:rPr>
      </w:pPr>
      <w:r w:rsidRPr="004814FB">
        <w:rPr>
          <w:rFonts w:ascii="Tahoma" w:eastAsia="Times New Roman" w:hAnsi="Tahoma" w:cs="Tahoma"/>
          <w:color w:val="444444"/>
          <w:sz w:val="14"/>
          <w:szCs w:val="14"/>
          <w:lang w:eastAsia="ru-RU"/>
        </w:rPr>
        <w:t>Санкции указанных статей предполагают вид наказания в виде штрафа в размере до 200 000 рублей и дисквалификации до трех лет.</w:t>
      </w:r>
    </w:p>
    <w:p w:rsidR="00DF5FF6" w:rsidRPr="004814FB" w:rsidRDefault="00DF5FF6" w:rsidP="004814FB"/>
    <w:sectPr w:rsidR="00DF5FF6" w:rsidRPr="004814FB" w:rsidSect="00057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5FF6"/>
    <w:rsid w:val="0005728D"/>
    <w:rsid w:val="004814FB"/>
    <w:rsid w:val="00DF5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28D"/>
  </w:style>
  <w:style w:type="paragraph" w:styleId="1">
    <w:name w:val="heading 1"/>
    <w:basedOn w:val="a"/>
    <w:link w:val="10"/>
    <w:uiPriority w:val="9"/>
    <w:qFormat/>
    <w:rsid w:val="004814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14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20">
    <w:name w:val="20"/>
    <w:basedOn w:val="a"/>
    <w:rsid w:val="00481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0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dcterms:created xsi:type="dcterms:W3CDTF">2021-07-27T10:12:00Z</dcterms:created>
  <dcterms:modified xsi:type="dcterms:W3CDTF">2021-07-27T12:38:00Z</dcterms:modified>
</cp:coreProperties>
</file>