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AD72BC" w:rsidRDefault="000A6DBA" w:rsidP="00CA6878">
      <w:pPr>
        <w:ind w:firstLine="709"/>
        <w:jc w:val="center"/>
        <w:rPr>
          <w:b/>
          <w:sz w:val="28"/>
          <w:szCs w:val="28"/>
        </w:rPr>
      </w:pPr>
      <w:r w:rsidRPr="00AD72BC">
        <w:rPr>
          <w:b/>
          <w:sz w:val="28"/>
          <w:szCs w:val="28"/>
        </w:rPr>
        <w:t>АДМИНИСТРАЦИЯ ЗИМНЯКСКОГО СЕЛЬСКОГО ПОСЕЛЕНИЯ</w:t>
      </w:r>
    </w:p>
    <w:p w:rsidR="00CA6878" w:rsidRPr="00AD72BC" w:rsidRDefault="000A6DBA" w:rsidP="00CA6878">
      <w:pPr>
        <w:ind w:firstLine="709"/>
        <w:jc w:val="center"/>
        <w:rPr>
          <w:b/>
          <w:sz w:val="28"/>
          <w:szCs w:val="28"/>
        </w:rPr>
      </w:pPr>
      <w:r w:rsidRPr="00AD72BC">
        <w:rPr>
          <w:b/>
          <w:sz w:val="28"/>
          <w:szCs w:val="28"/>
        </w:rPr>
        <w:t>КИЛЬМЕЗСКОГО РАЙОНА КИРОВСКОЙ ОБЛАСТИ</w:t>
      </w:r>
    </w:p>
    <w:p w:rsidR="00CA6878" w:rsidRDefault="00CA6878" w:rsidP="00CA6878">
      <w:pPr>
        <w:widowControl w:val="0"/>
        <w:autoSpaceDE w:val="0"/>
        <w:autoSpaceDN w:val="0"/>
        <w:adjustRightInd w:val="0"/>
        <w:ind w:firstLine="709"/>
        <w:jc w:val="center"/>
        <w:outlineLvl w:val="0"/>
        <w:rPr>
          <w:iCs/>
          <w:color w:val="333333"/>
          <w:sz w:val="28"/>
          <w:szCs w:val="28"/>
          <w:u w:val="single"/>
        </w:rPr>
      </w:pPr>
    </w:p>
    <w:p w:rsidR="000A6DBA" w:rsidRPr="00CA6878" w:rsidRDefault="000A6DBA"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0F0F4D" w:rsidP="00CA6878">
      <w:pPr>
        <w:rPr>
          <w:sz w:val="28"/>
          <w:szCs w:val="20"/>
        </w:rPr>
      </w:pPr>
      <w:r>
        <w:rPr>
          <w:sz w:val="28"/>
          <w:szCs w:val="20"/>
        </w:rPr>
        <w:t xml:space="preserve">           </w:t>
      </w:r>
      <w:r w:rsidR="00DC6980">
        <w:rPr>
          <w:sz w:val="28"/>
          <w:szCs w:val="20"/>
        </w:rPr>
        <w:t>1</w:t>
      </w:r>
      <w:r>
        <w:rPr>
          <w:sz w:val="28"/>
          <w:szCs w:val="20"/>
        </w:rPr>
        <w:t>1</w:t>
      </w:r>
      <w:r w:rsidR="001C681F">
        <w:rPr>
          <w:sz w:val="28"/>
          <w:szCs w:val="20"/>
        </w:rPr>
        <w:t>.</w:t>
      </w:r>
      <w:r w:rsidR="00A32FFF">
        <w:rPr>
          <w:sz w:val="28"/>
          <w:szCs w:val="20"/>
        </w:rPr>
        <w:t>10</w:t>
      </w:r>
      <w:r w:rsidR="001C681F">
        <w:rPr>
          <w:sz w:val="28"/>
          <w:szCs w:val="20"/>
        </w:rPr>
        <w:t>.20</w:t>
      </w:r>
      <w:r w:rsidR="00A32FFF">
        <w:rPr>
          <w:sz w:val="28"/>
          <w:szCs w:val="20"/>
        </w:rPr>
        <w:t>2</w:t>
      </w:r>
      <w:r>
        <w:rPr>
          <w:sz w:val="28"/>
          <w:szCs w:val="20"/>
        </w:rPr>
        <w:t>3</w:t>
      </w:r>
      <w:r w:rsidR="001C681F">
        <w:rPr>
          <w:sz w:val="28"/>
          <w:szCs w:val="20"/>
        </w:rPr>
        <w:t xml:space="preserve"> г.</w:t>
      </w:r>
      <w:r>
        <w:rPr>
          <w:sz w:val="28"/>
          <w:szCs w:val="20"/>
        </w:rPr>
        <w:t xml:space="preserve">                                                                                       </w:t>
      </w:r>
      <w:r w:rsidR="001C681F">
        <w:rPr>
          <w:sz w:val="28"/>
          <w:szCs w:val="20"/>
        </w:rPr>
        <w:t xml:space="preserve"> № </w:t>
      </w:r>
      <w:r>
        <w:rPr>
          <w:sz w:val="28"/>
          <w:szCs w:val="20"/>
        </w:rPr>
        <w:t>66</w:t>
      </w:r>
    </w:p>
    <w:p w:rsidR="00604C50" w:rsidRDefault="00604C50" w:rsidP="00CA6878">
      <w:pPr>
        <w:rPr>
          <w:sz w:val="28"/>
          <w:szCs w:val="20"/>
        </w:rPr>
      </w:pPr>
    </w:p>
    <w:p w:rsidR="00604C50" w:rsidRPr="00CA6878" w:rsidRDefault="00604C50" w:rsidP="00604C50">
      <w:pPr>
        <w:jc w:val="center"/>
        <w:rPr>
          <w:sz w:val="28"/>
          <w:szCs w:val="20"/>
        </w:rPr>
      </w:pPr>
      <w:r>
        <w:rPr>
          <w:sz w:val="28"/>
          <w:szCs w:val="20"/>
        </w:rPr>
        <w:t>д.Зимник</w:t>
      </w:r>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r w:rsidR="000A6DBA" w:rsidRPr="00604C50">
        <w:rPr>
          <w:b/>
          <w:sz w:val="28"/>
          <w:szCs w:val="28"/>
        </w:rPr>
        <w:t>Зимнякско</w:t>
      </w:r>
      <w:r>
        <w:rPr>
          <w:b/>
          <w:sz w:val="28"/>
          <w:szCs w:val="28"/>
        </w:rPr>
        <w:t>е</w:t>
      </w:r>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0F0F4D">
        <w:rPr>
          <w:b/>
          <w:sz w:val="28"/>
          <w:szCs w:val="28"/>
        </w:rPr>
        <w:t>4</w:t>
      </w:r>
      <w:r w:rsidR="00850911" w:rsidRPr="00604C50">
        <w:rPr>
          <w:b/>
          <w:sz w:val="28"/>
          <w:szCs w:val="28"/>
        </w:rPr>
        <w:t xml:space="preserve"> год и на </w:t>
      </w:r>
      <w:r w:rsidRPr="00604C50">
        <w:rPr>
          <w:b/>
          <w:sz w:val="28"/>
          <w:szCs w:val="28"/>
        </w:rPr>
        <w:t>плановый период 20</w:t>
      </w:r>
      <w:r w:rsidR="00CE6DAD">
        <w:rPr>
          <w:b/>
          <w:sz w:val="28"/>
          <w:szCs w:val="28"/>
        </w:rPr>
        <w:t>2</w:t>
      </w:r>
      <w:r w:rsidR="000F0F4D">
        <w:rPr>
          <w:b/>
          <w:sz w:val="28"/>
          <w:szCs w:val="28"/>
        </w:rPr>
        <w:t>5</w:t>
      </w:r>
      <w:r w:rsidRPr="00604C50">
        <w:rPr>
          <w:b/>
          <w:sz w:val="28"/>
          <w:szCs w:val="28"/>
        </w:rPr>
        <w:t xml:space="preserve"> и 202</w:t>
      </w:r>
      <w:r w:rsidR="000F0F4D">
        <w:rPr>
          <w:b/>
          <w:sz w:val="28"/>
          <w:szCs w:val="28"/>
        </w:rPr>
        <w:t>6</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0A6DBA">
        <w:rPr>
          <w:sz w:val="28"/>
          <w:szCs w:val="20"/>
          <w:lang w:eastAsia="en-US"/>
        </w:rPr>
        <w:t>Зимнякского</w:t>
      </w:r>
      <w:r w:rsidR="00850911">
        <w:rPr>
          <w:sz w:val="28"/>
          <w:szCs w:val="20"/>
          <w:lang w:eastAsia="en-US"/>
        </w:rPr>
        <w:t xml:space="preserve"> сельского поселения на 20</w:t>
      </w:r>
      <w:r w:rsidR="008F66D0">
        <w:rPr>
          <w:sz w:val="28"/>
          <w:szCs w:val="20"/>
          <w:lang w:eastAsia="en-US"/>
        </w:rPr>
        <w:t>2</w:t>
      </w:r>
      <w:r w:rsidR="000F0F4D">
        <w:rPr>
          <w:sz w:val="28"/>
          <w:szCs w:val="20"/>
          <w:lang w:eastAsia="en-US"/>
        </w:rPr>
        <w:t>4</w:t>
      </w:r>
      <w:r w:rsidR="001C681F">
        <w:rPr>
          <w:sz w:val="28"/>
          <w:szCs w:val="20"/>
          <w:lang w:eastAsia="en-US"/>
        </w:rPr>
        <w:t xml:space="preserve"> год и плановый период 202</w:t>
      </w:r>
      <w:r w:rsidR="000F0F4D">
        <w:rPr>
          <w:sz w:val="28"/>
          <w:szCs w:val="20"/>
          <w:lang w:eastAsia="en-US"/>
        </w:rPr>
        <w:t>5</w:t>
      </w:r>
      <w:r w:rsidR="001C681F">
        <w:rPr>
          <w:sz w:val="28"/>
          <w:szCs w:val="20"/>
          <w:lang w:eastAsia="en-US"/>
        </w:rPr>
        <w:t xml:space="preserve"> и 202</w:t>
      </w:r>
      <w:r w:rsidR="000F0F4D">
        <w:rPr>
          <w:sz w:val="28"/>
          <w:szCs w:val="20"/>
          <w:lang w:eastAsia="en-US"/>
        </w:rPr>
        <w:t>6</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3203F5">
        <w:rPr>
          <w:sz w:val="28"/>
          <w:szCs w:val="20"/>
          <w:lang w:eastAsia="en-US"/>
        </w:rPr>
        <w:t xml:space="preserve"> администрация Зимнякского сельского поселения</w:t>
      </w:r>
    </w:p>
    <w:p w:rsidR="00CA6878" w:rsidRPr="00CA6878" w:rsidRDefault="00E01306" w:rsidP="003203F5">
      <w:pPr>
        <w:tabs>
          <w:tab w:val="left" w:pos="720"/>
        </w:tabs>
        <w:autoSpaceDE w:val="0"/>
        <w:autoSpaceDN w:val="0"/>
        <w:adjustRightInd w:val="0"/>
        <w:rPr>
          <w:b/>
          <w:sz w:val="28"/>
          <w:szCs w:val="20"/>
          <w:lang w:eastAsia="en-US"/>
        </w:rPr>
      </w:pPr>
      <w:r>
        <w:rPr>
          <w:b/>
          <w:sz w:val="28"/>
          <w:szCs w:val="20"/>
          <w:lang w:eastAsia="en-US"/>
        </w:rPr>
        <w:t>ПОСТАНОВЛЯ</w:t>
      </w:r>
      <w:r w:rsidR="003203F5">
        <w:rPr>
          <w:b/>
          <w:sz w:val="28"/>
          <w:szCs w:val="20"/>
          <w:lang w:eastAsia="en-US"/>
        </w:rPr>
        <w:t>ЕТ</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r w:rsidR="000A6DBA">
        <w:rPr>
          <w:color w:val="3C3C3C"/>
          <w:sz w:val="28"/>
          <w:szCs w:val="28"/>
          <w:shd w:val="clear" w:color="auto" w:fill="FFFFFF"/>
        </w:rPr>
        <w:t>Зимнякского</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0F0F4D">
        <w:rPr>
          <w:color w:val="3C3C3C"/>
          <w:sz w:val="28"/>
          <w:szCs w:val="28"/>
          <w:shd w:val="clear" w:color="auto" w:fill="FFFFFF"/>
        </w:rPr>
        <w:t>4</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0F0F4D">
        <w:rPr>
          <w:color w:val="3C3C3C"/>
          <w:sz w:val="28"/>
          <w:szCs w:val="28"/>
          <w:shd w:val="clear" w:color="auto" w:fill="FFFFFF"/>
        </w:rPr>
        <w:t>5</w:t>
      </w:r>
      <w:r w:rsidR="001C681F">
        <w:rPr>
          <w:color w:val="3C3C3C"/>
          <w:sz w:val="28"/>
          <w:szCs w:val="28"/>
          <w:shd w:val="clear" w:color="auto" w:fill="FFFFFF"/>
        </w:rPr>
        <w:t xml:space="preserve"> и 202</w:t>
      </w:r>
      <w:r w:rsidR="000F0F4D">
        <w:rPr>
          <w:color w:val="3C3C3C"/>
          <w:sz w:val="28"/>
          <w:szCs w:val="28"/>
          <w:shd w:val="clear" w:color="auto" w:fill="FFFFFF"/>
        </w:rPr>
        <w:t>6</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957945" w:rsidRPr="008E3D40" w:rsidRDefault="00DC698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00957945">
        <w:rPr>
          <w:color w:val="3C3C3C"/>
          <w:sz w:val="28"/>
          <w:szCs w:val="28"/>
          <w:shd w:val="clear" w:color="auto" w:fill="FFFFFF"/>
        </w:rPr>
        <w:t>. Специалисту по финансам администрации Зимнякского сельского поселения обеспечить разработку проекта бюджета сельского поселения на основе основных направлений бюджетной и налоговой политики Зимнякского сельского поселения на 202</w:t>
      </w:r>
      <w:r w:rsidR="000F0F4D">
        <w:rPr>
          <w:color w:val="3C3C3C"/>
          <w:sz w:val="28"/>
          <w:szCs w:val="28"/>
          <w:shd w:val="clear" w:color="auto" w:fill="FFFFFF"/>
        </w:rPr>
        <w:t>4</w:t>
      </w:r>
      <w:r w:rsidR="00957945">
        <w:rPr>
          <w:color w:val="3C3C3C"/>
          <w:sz w:val="28"/>
          <w:szCs w:val="28"/>
          <w:shd w:val="clear" w:color="auto" w:fill="FFFFFF"/>
        </w:rPr>
        <w:t xml:space="preserve"> год и на плановый период 202</w:t>
      </w:r>
      <w:r w:rsidR="000F0F4D">
        <w:rPr>
          <w:color w:val="3C3C3C"/>
          <w:sz w:val="28"/>
          <w:szCs w:val="28"/>
          <w:shd w:val="clear" w:color="auto" w:fill="FFFFFF"/>
        </w:rPr>
        <w:t>5</w:t>
      </w:r>
      <w:r w:rsidR="00957945">
        <w:rPr>
          <w:color w:val="3C3C3C"/>
          <w:sz w:val="28"/>
          <w:szCs w:val="28"/>
          <w:shd w:val="clear" w:color="auto" w:fill="FFFFFF"/>
        </w:rPr>
        <w:t>-202</w:t>
      </w:r>
      <w:r w:rsidR="000F0F4D">
        <w:rPr>
          <w:color w:val="3C3C3C"/>
          <w:sz w:val="28"/>
          <w:szCs w:val="28"/>
          <w:shd w:val="clear" w:color="auto" w:fill="FFFFFF"/>
        </w:rPr>
        <w:t>6</w:t>
      </w:r>
      <w:r w:rsidR="00957945">
        <w:rPr>
          <w:color w:val="3C3C3C"/>
          <w:sz w:val="28"/>
          <w:szCs w:val="28"/>
          <w:shd w:val="clear" w:color="auto" w:fill="FFFFFF"/>
        </w:rPr>
        <w:t xml:space="preserve"> годов.</w:t>
      </w:r>
    </w:p>
    <w:p w:rsidR="00E01306"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3</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Контроль за исполнением </w:t>
      </w:r>
      <w:r w:rsidR="000A6DBA">
        <w:rPr>
          <w:color w:val="3C3C3C"/>
          <w:sz w:val="28"/>
          <w:szCs w:val="28"/>
          <w:shd w:val="clear" w:color="auto" w:fill="FFFFFF"/>
        </w:rPr>
        <w:t xml:space="preserve"> настоящего</w:t>
      </w:r>
      <w:r w:rsidR="00E01306"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0F0F4D" w:rsidP="00CA6878">
      <w:pPr>
        <w:autoSpaceDE w:val="0"/>
        <w:autoSpaceDN w:val="0"/>
        <w:adjustRightInd w:val="0"/>
        <w:rPr>
          <w:sz w:val="28"/>
          <w:szCs w:val="20"/>
          <w:lang w:eastAsia="en-US"/>
        </w:rPr>
      </w:pPr>
      <w:r>
        <w:rPr>
          <w:sz w:val="28"/>
          <w:szCs w:val="20"/>
          <w:lang w:eastAsia="en-US"/>
        </w:rPr>
        <w:t xml:space="preserve">Глава </w:t>
      </w:r>
      <w:r w:rsidR="000A6DBA">
        <w:rPr>
          <w:sz w:val="28"/>
          <w:szCs w:val="20"/>
          <w:lang w:eastAsia="en-US"/>
        </w:rPr>
        <w:t>администрации</w:t>
      </w:r>
    </w:p>
    <w:p w:rsidR="00CA6878" w:rsidRPr="00CA6878" w:rsidRDefault="000A6DBA" w:rsidP="00CA6878">
      <w:pPr>
        <w:autoSpaceDE w:val="0"/>
        <w:autoSpaceDN w:val="0"/>
        <w:adjustRightInd w:val="0"/>
        <w:rPr>
          <w:sz w:val="28"/>
          <w:szCs w:val="20"/>
          <w:lang w:eastAsia="en-US"/>
        </w:rPr>
      </w:pPr>
      <w:r>
        <w:rPr>
          <w:sz w:val="28"/>
          <w:szCs w:val="20"/>
          <w:lang w:eastAsia="en-US"/>
        </w:rPr>
        <w:t>Зимнякского</w:t>
      </w:r>
      <w:r w:rsidR="001C681F">
        <w:rPr>
          <w:sz w:val="28"/>
          <w:szCs w:val="20"/>
          <w:lang w:eastAsia="en-US"/>
        </w:rPr>
        <w:t xml:space="preserve">сельского поселения                                                 </w:t>
      </w:r>
      <w:r w:rsidR="000F0F4D">
        <w:rPr>
          <w:sz w:val="28"/>
          <w:szCs w:val="20"/>
          <w:lang w:eastAsia="en-US"/>
        </w:rPr>
        <w:t>В.М.Кузнецов</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B671AE" w:rsidP="005D5DC6">
      <w:pPr>
        <w:pStyle w:val="24"/>
        <w:spacing w:after="0"/>
        <w:ind w:left="0" w:firstLine="709"/>
        <w:jc w:val="right"/>
        <w:rPr>
          <w:bCs/>
          <w:sz w:val="28"/>
          <w:szCs w:val="28"/>
        </w:rPr>
      </w:pPr>
      <w:r>
        <w:rPr>
          <w:bCs/>
          <w:sz w:val="28"/>
          <w:szCs w:val="28"/>
        </w:rPr>
        <w:t>Зимнякского</w:t>
      </w:r>
      <w:r w:rsidR="005D5DC6">
        <w:rPr>
          <w:bCs/>
          <w:sz w:val="28"/>
          <w:szCs w:val="28"/>
        </w:rPr>
        <w:t xml:space="preserve"> сельского поселения </w:t>
      </w:r>
    </w:p>
    <w:p w:rsidR="005D5DC6" w:rsidRPr="003203F5" w:rsidRDefault="001C681F" w:rsidP="005D5DC6">
      <w:pPr>
        <w:pStyle w:val="24"/>
        <w:spacing w:after="0"/>
        <w:ind w:left="0" w:firstLine="709"/>
        <w:jc w:val="right"/>
        <w:rPr>
          <w:bCs/>
          <w:sz w:val="28"/>
          <w:szCs w:val="28"/>
        </w:rPr>
      </w:pPr>
      <w:r w:rsidRPr="003203F5">
        <w:rPr>
          <w:bCs/>
          <w:sz w:val="28"/>
          <w:szCs w:val="28"/>
        </w:rPr>
        <w:t>от 1</w:t>
      </w:r>
      <w:r w:rsidR="000F0F4D">
        <w:rPr>
          <w:bCs/>
          <w:sz w:val="28"/>
          <w:szCs w:val="28"/>
        </w:rPr>
        <w:t>1</w:t>
      </w:r>
      <w:r w:rsidRPr="003203F5">
        <w:rPr>
          <w:bCs/>
          <w:sz w:val="28"/>
          <w:szCs w:val="28"/>
        </w:rPr>
        <w:t>.</w:t>
      </w:r>
      <w:r w:rsidR="00A32FFF" w:rsidRPr="003203F5">
        <w:rPr>
          <w:bCs/>
          <w:sz w:val="28"/>
          <w:szCs w:val="28"/>
        </w:rPr>
        <w:t>10</w:t>
      </w:r>
      <w:r w:rsidRPr="003203F5">
        <w:rPr>
          <w:bCs/>
          <w:sz w:val="28"/>
          <w:szCs w:val="28"/>
        </w:rPr>
        <w:t>.20</w:t>
      </w:r>
      <w:r w:rsidR="00A32FFF" w:rsidRPr="003203F5">
        <w:rPr>
          <w:bCs/>
          <w:sz w:val="28"/>
          <w:szCs w:val="28"/>
        </w:rPr>
        <w:t>2</w:t>
      </w:r>
      <w:r w:rsidR="000F0F4D">
        <w:rPr>
          <w:bCs/>
          <w:sz w:val="28"/>
          <w:szCs w:val="28"/>
        </w:rPr>
        <w:t>3</w:t>
      </w:r>
      <w:r w:rsidR="005D5DC6" w:rsidRPr="003203F5">
        <w:rPr>
          <w:bCs/>
          <w:sz w:val="28"/>
          <w:szCs w:val="28"/>
        </w:rPr>
        <w:t xml:space="preserve"> г.</w:t>
      </w:r>
      <w:r w:rsidR="00B671AE" w:rsidRPr="003203F5">
        <w:rPr>
          <w:bCs/>
          <w:sz w:val="28"/>
          <w:szCs w:val="28"/>
        </w:rPr>
        <w:t xml:space="preserve"> № </w:t>
      </w:r>
      <w:r w:rsidR="000F0F4D">
        <w:rPr>
          <w:bCs/>
          <w:sz w:val="28"/>
          <w:szCs w:val="28"/>
        </w:rPr>
        <w:t>66</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B671AE">
        <w:rPr>
          <w:b/>
          <w:caps/>
          <w:sz w:val="28"/>
        </w:rPr>
        <w:t>ЗИМНЯКСКОГО</w:t>
      </w:r>
      <w:r w:rsidR="005D5DC6">
        <w:rPr>
          <w:b/>
          <w:caps/>
          <w:sz w:val="28"/>
        </w:rPr>
        <w:t xml:space="preserve"> СЕЛЬСКОГО ПОСЕЛЕНИЯ </w:t>
      </w:r>
      <w:r w:rsidR="005D5DC6" w:rsidRPr="00166E19">
        <w:rPr>
          <w:b/>
          <w:caps/>
          <w:sz w:val="28"/>
        </w:rPr>
        <w:t>на 20</w:t>
      </w:r>
      <w:r w:rsidR="008F66D0">
        <w:rPr>
          <w:b/>
          <w:caps/>
          <w:sz w:val="28"/>
        </w:rPr>
        <w:t>2</w:t>
      </w:r>
      <w:r w:rsidR="000F0F4D">
        <w:rPr>
          <w:b/>
          <w:caps/>
          <w:sz w:val="28"/>
        </w:rPr>
        <w:t>4</w:t>
      </w:r>
      <w:r w:rsidR="001C681F">
        <w:rPr>
          <w:b/>
          <w:caps/>
          <w:sz w:val="28"/>
        </w:rPr>
        <w:t xml:space="preserve"> год И НА ПЛАНОВЫЙ ПЕРИОД 202</w:t>
      </w:r>
      <w:r w:rsidR="000F0F4D">
        <w:rPr>
          <w:b/>
          <w:caps/>
          <w:sz w:val="28"/>
        </w:rPr>
        <w:t xml:space="preserve">5 </w:t>
      </w:r>
      <w:r w:rsidR="001C681F">
        <w:rPr>
          <w:b/>
          <w:caps/>
          <w:sz w:val="28"/>
        </w:rPr>
        <w:t>и 202</w:t>
      </w:r>
      <w:r w:rsidR="000F0F4D">
        <w:rPr>
          <w:b/>
          <w:caps/>
          <w:sz w:val="28"/>
        </w:rPr>
        <w:t xml:space="preserve">6 </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r w:rsidRPr="0004017B">
        <w:rPr>
          <w:sz w:val="28"/>
          <w:szCs w:val="28"/>
        </w:rPr>
        <w:t xml:space="preserve">Основные направления бюджетной, налоговой  политики </w:t>
      </w:r>
      <w:r w:rsidR="00B671AE">
        <w:rPr>
          <w:sz w:val="28"/>
          <w:szCs w:val="28"/>
        </w:rPr>
        <w:t>Зимнякского</w:t>
      </w:r>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0F0F4D">
        <w:rPr>
          <w:sz w:val="28"/>
          <w:szCs w:val="28"/>
        </w:rPr>
        <w:t>4</w:t>
      </w:r>
      <w:r w:rsidRPr="0004017B">
        <w:rPr>
          <w:sz w:val="28"/>
          <w:szCs w:val="28"/>
        </w:rPr>
        <w:t xml:space="preserve"> год и плановый период 202</w:t>
      </w:r>
      <w:r w:rsidR="000F0F4D">
        <w:rPr>
          <w:sz w:val="28"/>
          <w:szCs w:val="28"/>
        </w:rPr>
        <w:t>5</w:t>
      </w:r>
      <w:r w:rsidRPr="0004017B">
        <w:rPr>
          <w:sz w:val="28"/>
          <w:szCs w:val="28"/>
        </w:rPr>
        <w:t xml:space="preserve"> и 202</w:t>
      </w:r>
      <w:r w:rsidR="000F0F4D">
        <w:rPr>
          <w:sz w:val="28"/>
          <w:szCs w:val="28"/>
        </w:rPr>
        <w:t>6</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«Зимнякское</w:t>
      </w:r>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r w:rsidR="00B671AE">
        <w:rPr>
          <w:bCs/>
          <w:sz w:val="28"/>
          <w:szCs w:val="28"/>
        </w:rPr>
        <w:t>Зимнякской сельской Думы</w:t>
      </w:r>
      <w:r w:rsidR="0004017B" w:rsidRPr="0004017B">
        <w:rPr>
          <w:sz w:val="28"/>
          <w:szCs w:val="28"/>
        </w:rPr>
        <w:t xml:space="preserve">от </w:t>
      </w:r>
      <w:r w:rsidR="00DC6980">
        <w:rPr>
          <w:sz w:val="28"/>
          <w:szCs w:val="28"/>
        </w:rPr>
        <w:t>27</w:t>
      </w:r>
      <w:r w:rsidR="0004017B" w:rsidRPr="0004017B">
        <w:rPr>
          <w:sz w:val="28"/>
          <w:szCs w:val="28"/>
        </w:rPr>
        <w:t>.</w:t>
      </w:r>
      <w:r w:rsidR="00DC6980">
        <w:rPr>
          <w:sz w:val="28"/>
          <w:szCs w:val="28"/>
        </w:rPr>
        <w:t>05</w:t>
      </w:r>
      <w:r w:rsidR="0004017B" w:rsidRPr="0004017B">
        <w:rPr>
          <w:sz w:val="28"/>
          <w:szCs w:val="28"/>
        </w:rPr>
        <w:t>.20</w:t>
      </w:r>
      <w:r w:rsidR="00DC6980">
        <w:rPr>
          <w:sz w:val="28"/>
          <w:szCs w:val="28"/>
        </w:rPr>
        <w:t>22</w:t>
      </w:r>
      <w:r w:rsidR="0004017B" w:rsidRPr="0004017B">
        <w:rPr>
          <w:sz w:val="28"/>
          <w:szCs w:val="28"/>
        </w:rPr>
        <w:t xml:space="preserve"> №</w:t>
      </w:r>
      <w:r w:rsidR="00DC6980">
        <w:rPr>
          <w:sz w:val="28"/>
          <w:szCs w:val="28"/>
        </w:rPr>
        <w:t>4/3</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00B671AE">
        <w:rPr>
          <w:sz w:val="28"/>
          <w:szCs w:val="28"/>
        </w:rPr>
        <w:t>Зимнякского</w:t>
      </w:r>
      <w:r w:rsidRPr="0004017B">
        <w:rPr>
          <w:sz w:val="28"/>
          <w:szCs w:val="28"/>
        </w:rPr>
        <w:t xml:space="preserve"> сельс</w:t>
      </w:r>
      <w:r w:rsidR="00B671AE">
        <w:rPr>
          <w:sz w:val="28"/>
          <w:szCs w:val="28"/>
        </w:rPr>
        <w:t>кого поселения на 20</w:t>
      </w:r>
      <w:r w:rsidR="008F66D0">
        <w:rPr>
          <w:sz w:val="28"/>
          <w:szCs w:val="28"/>
        </w:rPr>
        <w:t>2</w:t>
      </w:r>
      <w:r w:rsidR="000F0F4D">
        <w:rPr>
          <w:sz w:val="28"/>
          <w:szCs w:val="28"/>
        </w:rPr>
        <w:t>4</w:t>
      </w:r>
      <w:r w:rsidR="00B671AE">
        <w:rPr>
          <w:sz w:val="28"/>
          <w:szCs w:val="28"/>
        </w:rPr>
        <w:t>-202</w:t>
      </w:r>
      <w:r w:rsidR="000F0F4D">
        <w:rPr>
          <w:sz w:val="28"/>
          <w:szCs w:val="28"/>
        </w:rPr>
        <w:t>6</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B671AE">
        <w:rPr>
          <w:color w:val="000000"/>
          <w:sz w:val="28"/>
          <w:szCs w:val="28"/>
        </w:rPr>
        <w:t>Зимнякского</w:t>
      </w:r>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0F0F4D">
        <w:rPr>
          <w:color w:val="000000"/>
          <w:sz w:val="28"/>
          <w:szCs w:val="28"/>
        </w:rPr>
        <w:t>4</w:t>
      </w:r>
      <w:r w:rsidRPr="000F3D27">
        <w:rPr>
          <w:color w:val="000000"/>
          <w:sz w:val="28"/>
          <w:szCs w:val="28"/>
        </w:rPr>
        <w:t xml:space="preserve"> – 202</w:t>
      </w:r>
      <w:r w:rsidR="000F0F4D">
        <w:rPr>
          <w:color w:val="000000"/>
          <w:sz w:val="28"/>
          <w:szCs w:val="28"/>
        </w:rPr>
        <w:t>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B671AE">
        <w:rPr>
          <w:color w:val="000000"/>
          <w:sz w:val="28"/>
          <w:szCs w:val="28"/>
        </w:rPr>
        <w:t>Зимнякского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Основная цель бюджетной и налоговой политики Зимнякского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Зимнякского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266B4A">
        <w:rPr>
          <w:sz w:val="28"/>
          <w:szCs w:val="28"/>
          <w:lang w:bidi="ru-RU"/>
        </w:rPr>
        <w:lastRenderedPageBreak/>
        <w:t>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0F0F4D">
        <w:rPr>
          <w:sz w:val="28"/>
          <w:szCs w:val="28"/>
          <w:lang w:bidi="ru-RU"/>
        </w:rPr>
        <w:t>4</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0F0F4D">
        <w:rPr>
          <w:sz w:val="28"/>
          <w:szCs w:val="28"/>
          <w:lang w:bidi="ru-RU"/>
        </w:rPr>
        <w:t>5</w:t>
      </w:r>
      <w:r w:rsidR="000E54BC">
        <w:rPr>
          <w:sz w:val="28"/>
          <w:szCs w:val="28"/>
          <w:lang w:bidi="ru-RU"/>
        </w:rPr>
        <w:t>-202</w:t>
      </w:r>
      <w:r w:rsidR="000F0F4D">
        <w:rPr>
          <w:sz w:val="28"/>
          <w:szCs w:val="28"/>
          <w:lang w:bidi="ru-RU"/>
        </w:rPr>
        <w:t>6</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0F0F4D">
        <w:rPr>
          <w:bCs/>
          <w:sz w:val="28"/>
          <w:szCs w:val="28"/>
          <w:lang w:bidi="ru-RU"/>
        </w:rPr>
        <w:t>4</w:t>
      </w:r>
      <w:r>
        <w:rPr>
          <w:bCs/>
          <w:sz w:val="28"/>
          <w:szCs w:val="28"/>
          <w:lang w:bidi="ru-RU"/>
        </w:rPr>
        <w:t>-202</w:t>
      </w:r>
      <w:r w:rsidR="000F0F4D">
        <w:rPr>
          <w:bCs/>
          <w:sz w:val="28"/>
          <w:szCs w:val="28"/>
          <w:lang w:bidi="ru-RU"/>
        </w:rPr>
        <w:t>6</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AE3432">
        <w:rPr>
          <w:sz w:val="28"/>
          <w:szCs w:val="28"/>
          <w:lang w:bidi="ru-RU"/>
        </w:rPr>
        <w:t xml:space="preserve">смет учреждений» </w:t>
      </w:r>
      <w:r w:rsidRPr="00266B4A">
        <w:rPr>
          <w:sz w:val="28"/>
          <w:szCs w:val="28"/>
          <w:lang w:bidi="ru-RU"/>
        </w:rPr>
        <w:t xml:space="preserve"> составление, утверждение и ведение бюджетной сметы муниципального учреждения</w:t>
      </w:r>
      <w:bookmarkEnd w:id="0"/>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0F0F4D">
        <w:rPr>
          <w:b/>
          <w:sz w:val="28"/>
          <w:szCs w:val="28"/>
          <w:lang w:bidi="ru-RU"/>
        </w:rPr>
        <w:t>3</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0F0F4D">
        <w:rPr>
          <w:b/>
          <w:sz w:val="28"/>
          <w:szCs w:val="28"/>
          <w:lang w:bidi="ru-RU"/>
        </w:rPr>
        <w:t>3</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Бюджетная политика, проводимая администрацией Зимнякского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Доходы бюджета Зимнякского сельского поселения в 20</w:t>
      </w:r>
      <w:r w:rsidR="00FA692A">
        <w:rPr>
          <w:sz w:val="28"/>
          <w:szCs w:val="28"/>
          <w:lang w:bidi="ru-RU"/>
        </w:rPr>
        <w:t>2</w:t>
      </w:r>
      <w:r w:rsidR="009D6968">
        <w:rPr>
          <w:sz w:val="28"/>
          <w:szCs w:val="28"/>
          <w:lang w:bidi="ru-RU"/>
        </w:rPr>
        <w:t>2</w:t>
      </w:r>
      <w:r>
        <w:rPr>
          <w:sz w:val="28"/>
          <w:szCs w:val="28"/>
          <w:lang w:bidi="ru-RU"/>
        </w:rPr>
        <w:t xml:space="preserve"> году составили </w:t>
      </w:r>
      <w:r w:rsidR="009D6968">
        <w:rPr>
          <w:sz w:val="28"/>
          <w:szCs w:val="28"/>
          <w:lang w:bidi="ru-RU"/>
        </w:rPr>
        <w:t>1919,9</w:t>
      </w:r>
      <w:r>
        <w:rPr>
          <w:sz w:val="28"/>
          <w:szCs w:val="28"/>
          <w:lang w:bidi="ru-RU"/>
        </w:rPr>
        <w:t xml:space="preserve"> тыс. рублей или </w:t>
      </w:r>
      <w:r w:rsidR="00AE3432">
        <w:rPr>
          <w:sz w:val="28"/>
          <w:szCs w:val="28"/>
          <w:lang w:bidi="ru-RU"/>
        </w:rPr>
        <w:t>10</w:t>
      </w:r>
      <w:r w:rsidR="009D6968">
        <w:rPr>
          <w:sz w:val="28"/>
          <w:szCs w:val="28"/>
          <w:lang w:bidi="ru-RU"/>
        </w:rPr>
        <w:t>1</w:t>
      </w:r>
      <w:r>
        <w:rPr>
          <w:sz w:val="28"/>
          <w:szCs w:val="28"/>
          <w:lang w:bidi="ru-RU"/>
        </w:rPr>
        <w:t xml:space="preserve">% к годовому плану </w:t>
      </w:r>
      <w:r w:rsidR="009D6968">
        <w:rPr>
          <w:sz w:val="28"/>
          <w:szCs w:val="28"/>
          <w:lang w:bidi="ru-RU"/>
        </w:rPr>
        <w:t>1894,3</w:t>
      </w:r>
      <w:r>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w:t>
      </w:r>
      <w:r w:rsidR="009D6968">
        <w:rPr>
          <w:sz w:val="28"/>
          <w:szCs w:val="28"/>
          <w:lang w:bidi="ru-RU"/>
        </w:rPr>
        <w:t>2</w:t>
      </w:r>
      <w:r>
        <w:rPr>
          <w:sz w:val="28"/>
          <w:szCs w:val="28"/>
          <w:lang w:bidi="ru-RU"/>
        </w:rPr>
        <w:t xml:space="preserve"> году поступили в сумме </w:t>
      </w:r>
      <w:r w:rsidR="009D6968">
        <w:rPr>
          <w:sz w:val="28"/>
          <w:szCs w:val="28"/>
          <w:lang w:bidi="ru-RU"/>
        </w:rPr>
        <w:t>505,0</w:t>
      </w:r>
      <w:r w:rsidR="00AE3432">
        <w:rPr>
          <w:sz w:val="28"/>
          <w:szCs w:val="28"/>
          <w:lang w:bidi="ru-RU"/>
        </w:rPr>
        <w:t xml:space="preserve"> </w:t>
      </w:r>
      <w:r>
        <w:rPr>
          <w:sz w:val="28"/>
          <w:szCs w:val="28"/>
          <w:lang w:bidi="ru-RU"/>
        </w:rPr>
        <w:t xml:space="preserve"> тыс. рублей или </w:t>
      </w:r>
      <w:r w:rsidR="00AE3432">
        <w:rPr>
          <w:sz w:val="28"/>
          <w:szCs w:val="28"/>
          <w:lang w:bidi="ru-RU"/>
        </w:rPr>
        <w:t>10</w:t>
      </w:r>
      <w:r w:rsidR="009D6968">
        <w:rPr>
          <w:sz w:val="28"/>
          <w:szCs w:val="28"/>
          <w:lang w:bidi="ru-RU"/>
        </w:rPr>
        <w:t>5</w:t>
      </w:r>
      <w:r>
        <w:rPr>
          <w:sz w:val="28"/>
          <w:szCs w:val="28"/>
          <w:lang w:bidi="ru-RU"/>
        </w:rPr>
        <w:t xml:space="preserve">% к плану </w:t>
      </w:r>
      <w:r w:rsidR="009D6968">
        <w:rPr>
          <w:sz w:val="28"/>
          <w:szCs w:val="28"/>
          <w:lang w:bidi="ru-RU"/>
        </w:rPr>
        <w:t>480,0</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0F0F4D">
        <w:rPr>
          <w:sz w:val="28"/>
          <w:szCs w:val="28"/>
          <w:lang w:bidi="ru-RU"/>
        </w:rPr>
        <w:t>3</w:t>
      </w:r>
      <w:r>
        <w:rPr>
          <w:sz w:val="28"/>
          <w:szCs w:val="28"/>
          <w:lang w:bidi="ru-RU"/>
        </w:rPr>
        <w:t xml:space="preserve"> года составило </w:t>
      </w:r>
      <w:r w:rsidR="000F0F4D">
        <w:rPr>
          <w:sz w:val="28"/>
          <w:szCs w:val="28"/>
          <w:lang w:bidi="ru-RU"/>
        </w:rPr>
        <w:t>400,3</w:t>
      </w:r>
      <w:r>
        <w:rPr>
          <w:sz w:val="28"/>
          <w:szCs w:val="28"/>
          <w:lang w:bidi="ru-RU"/>
        </w:rPr>
        <w:t xml:space="preserve"> тыс. рублей, утвержденный бюджет по собственным доходам выполнен на </w:t>
      </w:r>
      <w:r w:rsidR="000F0F4D">
        <w:rPr>
          <w:sz w:val="28"/>
          <w:szCs w:val="28"/>
          <w:lang w:bidi="ru-RU"/>
        </w:rPr>
        <w:t>65</w:t>
      </w:r>
      <w:r w:rsidR="00AE3432">
        <w:rPr>
          <w:sz w:val="28"/>
          <w:szCs w:val="28"/>
          <w:lang w:bidi="ru-RU"/>
        </w:rPr>
        <w:t>%</w:t>
      </w:r>
      <w:r>
        <w:rPr>
          <w:sz w:val="28"/>
          <w:szCs w:val="28"/>
          <w:lang w:bidi="ru-RU"/>
        </w:rPr>
        <w:t xml:space="preserve"> к годовому плану</w:t>
      </w:r>
      <w:r w:rsidR="00AE3432">
        <w:rPr>
          <w:sz w:val="28"/>
          <w:szCs w:val="28"/>
          <w:lang w:bidi="ru-RU"/>
        </w:rPr>
        <w:t xml:space="preserve"> </w:t>
      </w:r>
      <w:r w:rsidR="000F0F4D">
        <w:rPr>
          <w:sz w:val="28"/>
          <w:szCs w:val="28"/>
          <w:lang w:bidi="ru-RU"/>
        </w:rPr>
        <w:t>620,5</w:t>
      </w:r>
      <w:r w:rsidR="00AE3432">
        <w:rPr>
          <w:sz w:val="28"/>
          <w:szCs w:val="28"/>
          <w:lang w:bidi="ru-RU"/>
        </w:rPr>
        <w:t xml:space="preserve"> тыс.рублей</w:t>
      </w:r>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Зимнякского сельского поселения являлись безвозмездные поступления. Их объем составил </w:t>
      </w:r>
      <w:r w:rsidR="000F0F4D">
        <w:rPr>
          <w:sz w:val="28"/>
          <w:szCs w:val="28"/>
          <w:lang w:bidi="ru-RU"/>
        </w:rPr>
        <w:t>1223,6</w:t>
      </w:r>
      <w:r>
        <w:rPr>
          <w:sz w:val="28"/>
          <w:szCs w:val="28"/>
          <w:lang w:bidi="ru-RU"/>
        </w:rPr>
        <w:t xml:space="preserve"> тыс. рублей или </w:t>
      </w:r>
      <w:r w:rsidR="000F0F4D">
        <w:rPr>
          <w:sz w:val="28"/>
          <w:szCs w:val="28"/>
          <w:lang w:bidi="ru-RU"/>
        </w:rPr>
        <w:t>66</w:t>
      </w:r>
      <w:r w:rsidR="00FA692A">
        <w:rPr>
          <w:sz w:val="28"/>
          <w:szCs w:val="28"/>
          <w:lang w:bidi="ru-RU"/>
        </w:rPr>
        <w:t>%</w:t>
      </w:r>
      <w:r>
        <w:rPr>
          <w:sz w:val="28"/>
          <w:szCs w:val="28"/>
          <w:lang w:bidi="ru-RU"/>
        </w:rPr>
        <w:t xml:space="preserve"> всех поступлений в бюджет сельского поселения, по сравнению с 20</w:t>
      </w:r>
      <w:r w:rsidR="00AE3432">
        <w:rPr>
          <w:sz w:val="28"/>
          <w:szCs w:val="28"/>
          <w:lang w:bidi="ru-RU"/>
        </w:rPr>
        <w:t>2</w:t>
      </w:r>
      <w:r w:rsidR="000F0F4D">
        <w:rPr>
          <w:sz w:val="28"/>
          <w:szCs w:val="28"/>
          <w:lang w:bidi="ru-RU"/>
        </w:rPr>
        <w:t>2</w:t>
      </w:r>
      <w:r>
        <w:rPr>
          <w:sz w:val="28"/>
          <w:szCs w:val="28"/>
          <w:lang w:bidi="ru-RU"/>
        </w:rPr>
        <w:t xml:space="preserve"> годом </w:t>
      </w:r>
      <w:r w:rsidR="000F0F4D">
        <w:rPr>
          <w:sz w:val="28"/>
          <w:szCs w:val="28"/>
          <w:lang w:bidi="ru-RU"/>
        </w:rPr>
        <w:t>уменьшились</w:t>
      </w:r>
      <w:r>
        <w:rPr>
          <w:sz w:val="28"/>
          <w:szCs w:val="28"/>
          <w:lang w:bidi="ru-RU"/>
        </w:rPr>
        <w:t xml:space="preserve"> на </w:t>
      </w:r>
      <w:r w:rsidR="000F0F4D">
        <w:rPr>
          <w:sz w:val="28"/>
          <w:szCs w:val="28"/>
          <w:lang w:bidi="ru-RU"/>
        </w:rPr>
        <w:t>43,2</w:t>
      </w:r>
      <w:r>
        <w:rPr>
          <w:sz w:val="28"/>
          <w:szCs w:val="28"/>
          <w:lang w:bidi="ru-RU"/>
        </w:rPr>
        <w:t xml:space="preserve"> тыс. рублей (на </w:t>
      </w:r>
      <w:r w:rsidR="000F0F4D">
        <w:rPr>
          <w:sz w:val="28"/>
          <w:szCs w:val="28"/>
          <w:lang w:bidi="ru-RU"/>
        </w:rPr>
        <w:t>10</w:t>
      </w:r>
      <w:r>
        <w:rPr>
          <w:sz w:val="28"/>
          <w:szCs w:val="28"/>
          <w:lang w:bidi="ru-RU"/>
        </w:rPr>
        <w:t>%).</w:t>
      </w:r>
    </w:p>
    <w:p w:rsidR="00C5695F" w:rsidRDefault="00C5695F" w:rsidP="00B83807">
      <w:pPr>
        <w:ind w:firstLine="708"/>
        <w:jc w:val="both"/>
        <w:rPr>
          <w:sz w:val="28"/>
          <w:szCs w:val="28"/>
          <w:lang w:bidi="ru-RU"/>
        </w:rPr>
      </w:pPr>
      <w:r>
        <w:rPr>
          <w:sz w:val="28"/>
          <w:szCs w:val="28"/>
          <w:lang w:bidi="ru-RU"/>
        </w:rPr>
        <w:t>Расходы бюджета Зимнякского сельского поселения за 20</w:t>
      </w:r>
      <w:r w:rsidR="00593EAD">
        <w:rPr>
          <w:sz w:val="28"/>
          <w:szCs w:val="28"/>
          <w:lang w:bidi="ru-RU"/>
        </w:rPr>
        <w:t>2</w:t>
      </w:r>
      <w:r w:rsidR="009D6968">
        <w:rPr>
          <w:sz w:val="28"/>
          <w:szCs w:val="28"/>
          <w:lang w:bidi="ru-RU"/>
        </w:rPr>
        <w:t>2</w:t>
      </w:r>
      <w:r>
        <w:rPr>
          <w:sz w:val="28"/>
          <w:szCs w:val="28"/>
          <w:lang w:bidi="ru-RU"/>
        </w:rPr>
        <w:t xml:space="preserve"> год составили в целом </w:t>
      </w:r>
      <w:r w:rsidR="009D6968">
        <w:rPr>
          <w:sz w:val="28"/>
          <w:szCs w:val="28"/>
          <w:lang w:bidi="ru-RU"/>
        </w:rPr>
        <w:t>2027,1</w:t>
      </w:r>
      <w:bookmarkStart w:id="1" w:name="_GoBack"/>
      <w:bookmarkEnd w:id="1"/>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0F0F4D">
        <w:rPr>
          <w:sz w:val="28"/>
          <w:szCs w:val="28"/>
          <w:lang w:bidi="ru-RU"/>
        </w:rPr>
        <w:t>3</w:t>
      </w:r>
      <w:r>
        <w:rPr>
          <w:sz w:val="28"/>
          <w:szCs w:val="28"/>
          <w:lang w:bidi="ru-RU"/>
        </w:rPr>
        <w:t xml:space="preserve"> года исполнение бюджета Зимнякского сельского поселения составило: по доходам – </w:t>
      </w:r>
      <w:r w:rsidR="000F0F4D">
        <w:rPr>
          <w:sz w:val="28"/>
          <w:szCs w:val="28"/>
          <w:lang w:bidi="ru-RU"/>
        </w:rPr>
        <w:t>1375,7</w:t>
      </w:r>
      <w:r>
        <w:rPr>
          <w:sz w:val="28"/>
          <w:szCs w:val="28"/>
          <w:lang w:bidi="ru-RU"/>
        </w:rPr>
        <w:t xml:space="preserve"> тыс. рублей или</w:t>
      </w:r>
      <w:r w:rsidR="000F0F4D">
        <w:rPr>
          <w:sz w:val="28"/>
          <w:szCs w:val="28"/>
          <w:lang w:bidi="ru-RU"/>
        </w:rPr>
        <w:t xml:space="preserve"> </w:t>
      </w:r>
      <w:r w:rsidR="00CC1F51">
        <w:rPr>
          <w:sz w:val="28"/>
          <w:szCs w:val="28"/>
          <w:lang w:bidi="ru-RU"/>
        </w:rPr>
        <w:t>7</w:t>
      </w:r>
      <w:r w:rsidR="000F0F4D">
        <w:rPr>
          <w:sz w:val="28"/>
          <w:szCs w:val="28"/>
          <w:lang w:bidi="ru-RU"/>
        </w:rPr>
        <w:t>5</w:t>
      </w:r>
      <w:r w:rsidR="00593EAD">
        <w:rPr>
          <w:sz w:val="28"/>
          <w:szCs w:val="28"/>
          <w:lang w:bidi="ru-RU"/>
        </w:rPr>
        <w:t>%</w:t>
      </w:r>
      <w:r>
        <w:rPr>
          <w:sz w:val="28"/>
          <w:szCs w:val="28"/>
          <w:lang w:bidi="ru-RU"/>
        </w:rPr>
        <w:t xml:space="preserve"> к годовому плану, по расходам </w:t>
      </w:r>
      <w:r w:rsidR="001F1859">
        <w:rPr>
          <w:sz w:val="28"/>
          <w:szCs w:val="28"/>
          <w:lang w:bidi="ru-RU"/>
        </w:rPr>
        <w:t xml:space="preserve">– </w:t>
      </w:r>
      <w:r w:rsidR="002D29B9">
        <w:rPr>
          <w:sz w:val="28"/>
          <w:szCs w:val="28"/>
          <w:lang w:bidi="ru-RU"/>
        </w:rPr>
        <w:t>1369,8</w:t>
      </w:r>
      <w:r w:rsidR="001F1859">
        <w:rPr>
          <w:sz w:val="28"/>
          <w:szCs w:val="28"/>
          <w:lang w:bidi="ru-RU"/>
        </w:rPr>
        <w:t xml:space="preserve"> тыс. рублей или </w:t>
      </w:r>
      <w:r w:rsidR="002D29B9">
        <w:rPr>
          <w:sz w:val="28"/>
          <w:szCs w:val="28"/>
          <w:lang w:bidi="ru-RU"/>
        </w:rPr>
        <w:t>72</w:t>
      </w:r>
      <w:r w:rsidR="00593EAD">
        <w:rPr>
          <w:sz w:val="28"/>
          <w:szCs w:val="28"/>
          <w:lang w:bidi="ru-RU"/>
        </w:rPr>
        <w:t>%</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Бюджетная политика реализуется с учетом выполнения основных задач по обеспечению устойчивости и сбалансированности бюджета Зимнякского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w:t>
      </w:r>
      <w:r w:rsidR="002D29B9">
        <w:rPr>
          <w:sz w:val="28"/>
          <w:szCs w:val="28"/>
          <w:lang w:bidi="ru-RU"/>
        </w:rPr>
        <w:t>3</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2D29B9" w:rsidRDefault="002D29B9" w:rsidP="00B83807">
      <w:pPr>
        <w:ind w:left="851"/>
        <w:jc w:val="center"/>
        <w:rPr>
          <w:b/>
          <w:bCs/>
          <w:color w:val="000000"/>
          <w:sz w:val="28"/>
          <w:szCs w:val="28"/>
        </w:rPr>
      </w:pPr>
    </w:p>
    <w:p w:rsidR="002D29B9" w:rsidRDefault="002D29B9" w:rsidP="00B83807">
      <w:pPr>
        <w:ind w:left="851"/>
        <w:jc w:val="center"/>
        <w:rPr>
          <w:b/>
          <w:bCs/>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t xml:space="preserve">3. </w:t>
      </w:r>
      <w:r w:rsidR="00405459">
        <w:rPr>
          <w:b/>
          <w:bCs/>
          <w:color w:val="000000"/>
          <w:sz w:val="28"/>
          <w:szCs w:val="28"/>
        </w:rPr>
        <w:t>Основные н</w:t>
      </w:r>
      <w:r w:rsidR="004B5351" w:rsidRPr="004B5351">
        <w:rPr>
          <w:b/>
          <w:bCs/>
          <w:color w:val="000000"/>
          <w:sz w:val="28"/>
          <w:szCs w:val="28"/>
        </w:rPr>
        <w:t>аправления бюджетной и налоговой  политики</w:t>
      </w:r>
      <w:r w:rsidR="002D29B9">
        <w:rPr>
          <w:b/>
          <w:bCs/>
          <w:color w:val="000000"/>
          <w:sz w:val="28"/>
          <w:szCs w:val="28"/>
        </w:rPr>
        <w:t xml:space="preserve"> </w:t>
      </w:r>
      <w:r w:rsidR="006A28F2">
        <w:rPr>
          <w:rStyle w:val="grame"/>
          <w:b/>
          <w:color w:val="000000"/>
          <w:sz w:val="28"/>
          <w:szCs w:val="28"/>
        </w:rPr>
        <w:t>Зимнякского</w:t>
      </w:r>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2D29B9">
        <w:rPr>
          <w:rStyle w:val="grame"/>
          <w:b/>
          <w:color w:val="000000"/>
          <w:sz w:val="28"/>
          <w:szCs w:val="28"/>
        </w:rPr>
        <w:t>4</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2D29B9">
        <w:rPr>
          <w:rStyle w:val="grame"/>
          <w:b/>
          <w:color w:val="000000"/>
          <w:sz w:val="28"/>
          <w:szCs w:val="28"/>
        </w:rPr>
        <w:t>5</w:t>
      </w:r>
      <w:r w:rsidR="000F3D27">
        <w:rPr>
          <w:rStyle w:val="grame"/>
          <w:b/>
          <w:color w:val="000000"/>
          <w:sz w:val="28"/>
          <w:szCs w:val="28"/>
        </w:rPr>
        <w:t>-202</w:t>
      </w:r>
      <w:r w:rsidR="002D29B9">
        <w:rPr>
          <w:rStyle w:val="grame"/>
          <w:b/>
          <w:color w:val="000000"/>
          <w:sz w:val="28"/>
          <w:szCs w:val="28"/>
        </w:rPr>
        <w:t>6</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6A28F2">
        <w:rPr>
          <w:sz w:val="28"/>
          <w:szCs w:val="28"/>
        </w:rPr>
        <w:t>Зимнякского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6A28F2">
        <w:rPr>
          <w:sz w:val="28"/>
          <w:szCs w:val="28"/>
        </w:rPr>
        <w:t>Зимнякского</w:t>
      </w:r>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6A28F2">
        <w:rPr>
          <w:sz w:val="28"/>
          <w:szCs w:val="28"/>
        </w:rPr>
        <w:t>Зимнякском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6A28F2">
        <w:rPr>
          <w:sz w:val="28"/>
          <w:szCs w:val="28"/>
        </w:rPr>
        <w:t>Зимнякского</w:t>
      </w:r>
      <w:r w:rsidR="00CA20A2">
        <w:rPr>
          <w:sz w:val="28"/>
          <w:szCs w:val="28"/>
        </w:rPr>
        <w:t xml:space="preserve"> сельского поселения.</w:t>
      </w:r>
      <w:r w:rsidR="004B5351" w:rsidRPr="000D72EA">
        <w:rPr>
          <w:color w:val="000000"/>
          <w:sz w:val="28"/>
          <w:szCs w:val="28"/>
        </w:rPr>
        <w:t xml:space="preserve">В этих условиях налоговая политика </w:t>
      </w:r>
      <w:r w:rsidR="006A28F2">
        <w:rPr>
          <w:color w:val="000000"/>
          <w:sz w:val="28"/>
          <w:szCs w:val="28"/>
        </w:rPr>
        <w:t>Зимнякского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B5351" w:rsidP="00405459">
      <w:pPr>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rStyle w:val="grame"/>
          <w:color w:val="000000"/>
          <w:sz w:val="28"/>
          <w:szCs w:val="28"/>
        </w:rPr>
        <w:t>20</w:t>
      </w:r>
      <w:r w:rsidR="00404A3B">
        <w:rPr>
          <w:rStyle w:val="grame"/>
          <w:color w:val="000000"/>
          <w:sz w:val="28"/>
          <w:szCs w:val="28"/>
        </w:rPr>
        <w:t>2</w:t>
      </w:r>
      <w:r w:rsidR="00CC1F51">
        <w:rPr>
          <w:rStyle w:val="grame"/>
          <w:color w:val="000000"/>
          <w:sz w:val="28"/>
          <w:szCs w:val="28"/>
        </w:rPr>
        <w:t>3</w:t>
      </w:r>
      <w:r w:rsidR="000F3D27">
        <w:rPr>
          <w:rStyle w:val="grame"/>
          <w:color w:val="000000"/>
          <w:sz w:val="28"/>
          <w:szCs w:val="28"/>
        </w:rPr>
        <w:t>-202</w:t>
      </w:r>
      <w:r w:rsidR="00CC1F51">
        <w:rPr>
          <w:rStyle w:val="grame"/>
          <w:color w:val="000000"/>
          <w:sz w:val="28"/>
          <w:szCs w:val="28"/>
        </w:rPr>
        <w:t>5</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6A28F2">
        <w:rPr>
          <w:color w:val="000000"/>
          <w:sz w:val="28"/>
          <w:szCs w:val="28"/>
        </w:rPr>
        <w:t>Зимнякско</w:t>
      </w:r>
      <w:r w:rsidR="00CC1F51">
        <w:rPr>
          <w:color w:val="000000"/>
          <w:sz w:val="28"/>
          <w:szCs w:val="28"/>
        </w:rPr>
        <w:t>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2D29B9">
        <w:rPr>
          <w:rStyle w:val="grame"/>
          <w:color w:val="000000"/>
          <w:sz w:val="28"/>
          <w:szCs w:val="28"/>
        </w:rPr>
        <w:t>4</w:t>
      </w:r>
      <w:r w:rsidRPr="000D72EA">
        <w:rPr>
          <w:rStyle w:val="grame"/>
          <w:color w:val="000000"/>
          <w:sz w:val="28"/>
          <w:szCs w:val="28"/>
        </w:rPr>
        <w:t xml:space="preserve"> год </w:t>
      </w:r>
      <w:r w:rsidR="000F3D27">
        <w:rPr>
          <w:rStyle w:val="grame"/>
          <w:color w:val="000000"/>
          <w:sz w:val="28"/>
          <w:szCs w:val="28"/>
        </w:rPr>
        <w:t>и плановый период 202</w:t>
      </w:r>
      <w:r w:rsidR="002D29B9">
        <w:rPr>
          <w:rStyle w:val="grame"/>
          <w:color w:val="000000"/>
          <w:sz w:val="28"/>
          <w:szCs w:val="28"/>
        </w:rPr>
        <w:t>5</w:t>
      </w:r>
      <w:r w:rsidR="000F3D27">
        <w:rPr>
          <w:rStyle w:val="grame"/>
          <w:color w:val="000000"/>
          <w:sz w:val="28"/>
          <w:szCs w:val="28"/>
        </w:rPr>
        <w:t>-202</w:t>
      </w:r>
      <w:r w:rsidR="002D29B9">
        <w:rPr>
          <w:rStyle w:val="grame"/>
          <w:color w:val="000000"/>
          <w:sz w:val="28"/>
          <w:szCs w:val="28"/>
        </w:rPr>
        <w:t>6</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AA4586" w:rsidP="007A1985">
      <w:pPr>
        <w:shd w:val="clear" w:color="auto" w:fill="FFFFFF"/>
        <w:ind w:firstLine="708"/>
        <w:jc w:val="both"/>
        <w:rPr>
          <w:b/>
          <w:sz w:val="28"/>
        </w:rPr>
      </w:pPr>
    </w:p>
    <w:sectPr w:rsidR="00AA4586" w:rsidSect="00002E2A">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85" w:rsidRDefault="00767D85">
      <w:r>
        <w:separator/>
      </w:r>
    </w:p>
  </w:endnote>
  <w:endnote w:type="continuationSeparator" w:id="0">
    <w:p w:rsidR="00767D85" w:rsidRDefault="0076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002E2A">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85" w:rsidRDefault="00767D85">
      <w:r>
        <w:separator/>
      </w:r>
    </w:p>
  </w:footnote>
  <w:footnote w:type="continuationSeparator" w:id="0">
    <w:p w:rsidR="00767D85" w:rsidRDefault="0076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002E2A">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002E2A">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9D6968">
      <w:rPr>
        <w:rStyle w:val="ad"/>
        <w:noProof/>
      </w:rPr>
      <w:t>4</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2E2A"/>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0F4D"/>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29B9"/>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67D85"/>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5073"/>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6968"/>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432"/>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1F51"/>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C6980"/>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038"/>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10B95D5B"/>
  <w15:docId w15:val="{8BD62901-CEFE-4A42-AACD-328C3AD2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E2A"/>
    <w:rPr>
      <w:sz w:val="24"/>
      <w:szCs w:val="24"/>
    </w:rPr>
  </w:style>
  <w:style w:type="paragraph" w:styleId="10">
    <w:name w:val="heading 1"/>
    <w:basedOn w:val="a"/>
    <w:next w:val="a0"/>
    <w:qFormat/>
    <w:rsid w:val="00002E2A"/>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002E2A"/>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002E2A"/>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002E2A"/>
    <w:pPr>
      <w:keepNext/>
      <w:spacing w:before="240" w:after="60" w:line="360" w:lineRule="auto"/>
      <w:jc w:val="both"/>
      <w:outlineLvl w:val="3"/>
    </w:pPr>
    <w:rPr>
      <w:b/>
      <w:bCs/>
      <w:sz w:val="28"/>
      <w:szCs w:val="28"/>
    </w:rPr>
  </w:style>
  <w:style w:type="paragraph" w:styleId="5">
    <w:name w:val="heading 5"/>
    <w:basedOn w:val="a"/>
    <w:next w:val="a"/>
    <w:qFormat/>
    <w:rsid w:val="00002E2A"/>
    <w:pPr>
      <w:keepNext/>
      <w:spacing w:line="360" w:lineRule="auto"/>
      <w:ind w:firstLine="560"/>
      <w:jc w:val="right"/>
      <w:outlineLvl w:val="4"/>
    </w:pPr>
    <w:rPr>
      <w:b/>
      <w:sz w:val="28"/>
    </w:rPr>
  </w:style>
  <w:style w:type="paragraph" w:styleId="8">
    <w:name w:val="heading 8"/>
    <w:basedOn w:val="a"/>
    <w:next w:val="a"/>
    <w:qFormat/>
    <w:rsid w:val="00002E2A"/>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002E2A"/>
    <w:pPr>
      <w:spacing w:line="360" w:lineRule="auto"/>
      <w:ind w:firstLine="720"/>
      <w:jc w:val="both"/>
    </w:pPr>
  </w:style>
  <w:style w:type="paragraph" w:customStyle="1" w:styleId="a4">
    <w:name w:val="Стиль ЭЭГ + полужирный"/>
    <w:basedOn w:val="a0"/>
    <w:rsid w:val="00002E2A"/>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002E2A"/>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002E2A"/>
    <w:rPr>
      <w:noProof w:val="0"/>
      <w:lang w:val="ru-RU" w:eastAsia="ru-RU" w:bidi="ar-SA"/>
    </w:rPr>
  </w:style>
  <w:style w:type="character" w:styleId="a7">
    <w:name w:val="footnote reference"/>
    <w:aliases w:val="Знак сноски-FN,Ciae niinee-FN,Знак сноски 1"/>
    <w:semiHidden/>
    <w:rsid w:val="00002E2A"/>
    <w:rPr>
      <w:vertAlign w:val="superscript"/>
    </w:rPr>
  </w:style>
  <w:style w:type="paragraph" w:customStyle="1" w:styleId="Default">
    <w:name w:val="Default"/>
    <w:rsid w:val="00002E2A"/>
    <w:pPr>
      <w:autoSpaceDE w:val="0"/>
      <w:autoSpaceDN w:val="0"/>
      <w:adjustRightInd w:val="0"/>
    </w:pPr>
    <w:rPr>
      <w:color w:val="000000"/>
      <w:sz w:val="24"/>
      <w:szCs w:val="24"/>
    </w:rPr>
  </w:style>
  <w:style w:type="paragraph" w:styleId="21">
    <w:name w:val="Body Text 2"/>
    <w:basedOn w:val="a"/>
    <w:rsid w:val="00002E2A"/>
    <w:pPr>
      <w:jc w:val="both"/>
    </w:pPr>
    <w:rPr>
      <w:sz w:val="22"/>
      <w:szCs w:val="20"/>
    </w:rPr>
  </w:style>
  <w:style w:type="paragraph" w:styleId="11">
    <w:name w:val="toc 1"/>
    <w:basedOn w:val="a"/>
    <w:next w:val="a"/>
    <w:autoRedefine/>
    <w:semiHidden/>
    <w:rsid w:val="00002E2A"/>
    <w:pPr>
      <w:tabs>
        <w:tab w:val="right" w:leader="dot" w:pos="9345"/>
      </w:tabs>
      <w:spacing w:line="360" w:lineRule="auto"/>
      <w:jc w:val="right"/>
    </w:pPr>
    <w:rPr>
      <w:sz w:val="28"/>
      <w:szCs w:val="28"/>
    </w:rPr>
  </w:style>
  <w:style w:type="paragraph" w:styleId="22">
    <w:name w:val="toc 2"/>
    <w:basedOn w:val="a"/>
    <w:next w:val="a"/>
    <w:autoRedefine/>
    <w:semiHidden/>
    <w:rsid w:val="00002E2A"/>
    <w:pPr>
      <w:tabs>
        <w:tab w:val="right" w:leader="dot" w:pos="9345"/>
      </w:tabs>
      <w:ind w:left="240"/>
    </w:pPr>
    <w:rPr>
      <w:smallCaps/>
      <w:noProof/>
      <w:sz w:val="28"/>
      <w:szCs w:val="28"/>
    </w:rPr>
  </w:style>
  <w:style w:type="paragraph" w:styleId="31">
    <w:name w:val="toc 3"/>
    <w:basedOn w:val="a"/>
    <w:next w:val="a"/>
    <w:autoRedefine/>
    <w:semiHidden/>
    <w:rsid w:val="00002E2A"/>
    <w:pPr>
      <w:ind w:left="480"/>
    </w:pPr>
    <w:rPr>
      <w:i/>
      <w:iCs/>
      <w:sz w:val="20"/>
      <w:szCs w:val="20"/>
    </w:rPr>
  </w:style>
  <w:style w:type="paragraph" w:styleId="41">
    <w:name w:val="toc 4"/>
    <w:basedOn w:val="a"/>
    <w:next w:val="a"/>
    <w:autoRedefine/>
    <w:semiHidden/>
    <w:rsid w:val="00002E2A"/>
    <w:pPr>
      <w:ind w:left="720"/>
    </w:pPr>
    <w:rPr>
      <w:sz w:val="18"/>
      <w:szCs w:val="18"/>
    </w:rPr>
  </w:style>
  <w:style w:type="paragraph" w:styleId="50">
    <w:name w:val="toc 5"/>
    <w:basedOn w:val="a"/>
    <w:next w:val="a"/>
    <w:autoRedefine/>
    <w:semiHidden/>
    <w:rsid w:val="00002E2A"/>
    <w:pPr>
      <w:ind w:left="960"/>
    </w:pPr>
    <w:rPr>
      <w:sz w:val="18"/>
      <w:szCs w:val="18"/>
    </w:rPr>
  </w:style>
  <w:style w:type="paragraph" w:styleId="6">
    <w:name w:val="toc 6"/>
    <w:basedOn w:val="a"/>
    <w:next w:val="a"/>
    <w:autoRedefine/>
    <w:semiHidden/>
    <w:rsid w:val="00002E2A"/>
    <w:pPr>
      <w:ind w:left="1200"/>
    </w:pPr>
    <w:rPr>
      <w:sz w:val="18"/>
      <w:szCs w:val="18"/>
    </w:rPr>
  </w:style>
  <w:style w:type="paragraph" w:styleId="7">
    <w:name w:val="toc 7"/>
    <w:basedOn w:val="a"/>
    <w:next w:val="a"/>
    <w:autoRedefine/>
    <w:semiHidden/>
    <w:rsid w:val="00002E2A"/>
    <w:pPr>
      <w:ind w:left="1440"/>
    </w:pPr>
    <w:rPr>
      <w:sz w:val="18"/>
      <w:szCs w:val="18"/>
    </w:rPr>
  </w:style>
  <w:style w:type="paragraph" w:styleId="80">
    <w:name w:val="toc 8"/>
    <w:basedOn w:val="a"/>
    <w:next w:val="a"/>
    <w:autoRedefine/>
    <w:semiHidden/>
    <w:rsid w:val="00002E2A"/>
    <w:pPr>
      <w:ind w:left="1680"/>
    </w:pPr>
    <w:rPr>
      <w:sz w:val="18"/>
      <w:szCs w:val="18"/>
    </w:rPr>
  </w:style>
  <w:style w:type="paragraph" w:styleId="9">
    <w:name w:val="toc 9"/>
    <w:basedOn w:val="a"/>
    <w:next w:val="a"/>
    <w:autoRedefine/>
    <w:semiHidden/>
    <w:rsid w:val="00002E2A"/>
    <w:pPr>
      <w:ind w:left="1920"/>
    </w:pPr>
    <w:rPr>
      <w:sz w:val="18"/>
      <w:szCs w:val="18"/>
    </w:rPr>
  </w:style>
  <w:style w:type="character" w:styleId="a8">
    <w:name w:val="Hyperlink"/>
    <w:rsid w:val="00002E2A"/>
    <w:rPr>
      <w:color w:val="0000FF"/>
      <w:u w:val="single"/>
    </w:rPr>
  </w:style>
  <w:style w:type="character" w:styleId="a9">
    <w:name w:val="annotation reference"/>
    <w:semiHidden/>
    <w:rsid w:val="00002E2A"/>
    <w:rPr>
      <w:sz w:val="16"/>
      <w:szCs w:val="16"/>
    </w:rPr>
  </w:style>
  <w:style w:type="paragraph" w:styleId="aa">
    <w:name w:val="annotation text"/>
    <w:basedOn w:val="a"/>
    <w:semiHidden/>
    <w:rsid w:val="00002E2A"/>
    <w:rPr>
      <w:sz w:val="20"/>
      <w:szCs w:val="20"/>
    </w:rPr>
  </w:style>
  <w:style w:type="paragraph" w:styleId="ab">
    <w:name w:val="Balloon Text"/>
    <w:basedOn w:val="a"/>
    <w:semiHidden/>
    <w:rsid w:val="00002E2A"/>
    <w:rPr>
      <w:rFonts w:ascii="Tahoma" w:hAnsi="Tahoma" w:cs="Tahoma"/>
      <w:sz w:val="16"/>
      <w:szCs w:val="16"/>
    </w:rPr>
  </w:style>
  <w:style w:type="paragraph" w:styleId="ac">
    <w:name w:val="footer"/>
    <w:basedOn w:val="a"/>
    <w:rsid w:val="00002E2A"/>
    <w:pPr>
      <w:tabs>
        <w:tab w:val="center" w:pos="4677"/>
        <w:tab w:val="right" w:pos="9355"/>
      </w:tabs>
    </w:pPr>
  </w:style>
  <w:style w:type="character" w:styleId="ad">
    <w:name w:val="page number"/>
    <w:basedOn w:val="a1"/>
    <w:rsid w:val="00002E2A"/>
  </w:style>
  <w:style w:type="character" w:styleId="ae">
    <w:name w:val="FollowedHyperlink"/>
    <w:rsid w:val="00002E2A"/>
    <w:rPr>
      <w:color w:val="800080"/>
      <w:u w:val="single"/>
    </w:rPr>
  </w:style>
  <w:style w:type="paragraph" w:customStyle="1" w:styleId="NormalWeb1">
    <w:name w:val="Normal (Web)1"/>
    <w:basedOn w:val="a"/>
    <w:rsid w:val="00002E2A"/>
    <w:pPr>
      <w:spacing w:after="120"/>
      <w:ind w:firstLine="240"/>
    </w:pPr>
  </w:style>
  <w:style w:type="paragraph" w:customStyle="1" w:styleId="210">
    <w:name w:val="Основной текст 21"/>
    <w:basedOn w:val="a"/>
    <w:rsid w:val="00002E2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002E2A"/>
    <w:pPr>
      <w:spacing w:after="120"/>
      <w:ind w:left="283"/>
    </w:pPr>
  </w:style>
  <w:style w:type="paragraph" w:customStyle="1" w:styleId="ConsTitle">
    <w:name w:val="ConsTitle"/>
    <w:rsid w:val="00002E2A"/>
    <w:pPr>
      <w:widowControl w:val="0"/>
    </w:pPr>
    <w:rPr>
      <w:rFonts w:ascii="Arial" w:hAnsi="Arial"/>
      <w:b/>
      <w:snapToGrid w:val="0"/>
      <w:sz w:val="16"/>
    </w:rPr>
  </w:style>
  <w:style w:type="paragraph" w:styleId="af0">
    <w:name w:val="List Paragraph"/>
    <w:basedOn w:val="a"/>
    <w:qFormat/>
    <w:rsid w:val="00002E2A"/>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002E2A"/>
    <w:pPr>
      <w:ind w:firstLine="720"/>
    </w:pPr>
    <w:rPr>
      <w:rFonts w:ascii="Arial" w:hAnsi="Arial"/>
      <w:snapToGrid w:val="0"/>
    </w:rPr>
  </w:style>
  <w:style w:type="paragraph" w:styleId="af1">
    <w:name w:val="Normal (Web)"/>
    <w:basedOn w:val="a"/>
    <w:rsid w:val="00002E2A"/>
    <w:pPr>
      <w:spacing w:before="100" w:beforeAutospacing="1" w:after="100" w:afterAutospacing="1"/>
    </w:pPr>
  </w:style>
  <w:style w:type="paragraph" w:styleId="af2">
    <w:name w:val="Body Text"/>
    <w:basedOn w:val="a"/>
    <w:rsid w:val="00002E2A"/>
    <w:pPr>
      <w:spacing w:after="120"/>
    </w:pPr>
  </w:style>
  <w:style w:type="paragraph" w:styleId="af3">
    <w:name w:val="No Spacing"/>
    <w:qFormat/>
    <w:rsid w:val="00002E2A"/>
    <w:pPr>
      <w:widowControl w:val="0"/>
      <w:autoSpaceDE w:val="0"/>
      <w:autoSpaceDN w:val="0"/>
      <w:adjustRightInd w:val="0"/>
    </w:pPr>
  </w:style>
  <w:style w:type="paragraph" w:styleId="af4">
    <w:name w:val="Plain Text"/>
    <w:basedOn w:val="a"/>
    <w:rsid w:val="00002E2A"/>
    <w:rPr>
      <w:rFonts w:ascii="Courier New" w:hAnsi="Courier New"/>
      <w:sz w:val="20"/>
      <w:szCs w:val="20"/>
    </w:rPr>
  </w:style>
  <w:style w:type="character" w:customStyle="1" w:styleId="af5">
    <w:name w:val="Знак Знак"/>
    <w:rsid w:val="00002E2A"/>
    <w:rPr>
      <w:rFonts w:ascii="Courier New" w:hAnsi="Courier New"/>
      <w:noProof w:val="0"/>
      <w:lang w:val="ru-RU" w:eastAsia="ru-RU" w:bidi="ar-SA"/>
    </w:rPr>
  </w:style>
  <w:style w:type="paragraph" w:customStyle="1" w:styleId="12">
    <w:name w:val="Без интервала1"/>
    <w:rsid w:val="00002E2A"/>
    <w:pPr>
      <w:widowControl w:val="0"/>
      <w:autoSpaceDE w:val="0"/>
      <w:autoSpaceDN w:val="0"/>
      <w:adjustRightInd w:val="0"/>
    </w:pPr>
  </w:style>
  <w:style w:type="paragraph" w:styleId="23">
    <w:name w:val="Body Text Indent 2"/>
    <w:basedOn w:val="a"/>
    <w:rsid w:val="00002E2A"/>
    <w:pPr>
      <w:spacing w:after="120" w:line="480" w:lineRule="auto"/>
      <w:ind w:left="283"/>
    </w:pPr>
  </w:style>
  <w:style w:type="paragraph" w:customStyle="1" w:styleId="ConsNormal">
    <w:name w:val="ConsNormal"/>
    <w:rsid w:val="00002E2A"/>
    <w:pPr>
      <w:widowControl w:val="0"/>
      <w:ind w:right="19772" w:firstLine="720"/>
    </w:pPr>
    <w:rPr>
      <w:rFonts w:ascii="Arial" w:hAnsi="Arial"/>
      <w:snapToGrid w:val="0"/>
    </w:rPr>
  </w:style>
  <w:style w:type="paragraph" w:styleId="32">
    <w:name w:val="Body Text 3"/>
    <w:basedOn w:val="a"/>
    <w:rsid w:val="00002E2A"/>
    <w:pPr>
      <w:spacing w:after="120"/>
      <w:ind w:firstLine="720"/>
      <w:jc w:val="both"/>
    </w:pPr>
    <w:rPr>
      <w:sz w:val="16"/>
      <w:szCs w:val="16"/>
    </w:rPr>
  </w:style>
  <w:style w:type="paragraph" w:customStyle="1" w:styleId="af6">
    <w:name w:val="Знак Знак Знак"/>
    <w:basedOn w:val="a"/>
    <w:rsid w:val="00002E2A"/>
    <w:pPr>
      <w:spacing w:after="160" w:line="240" w:lineRule="exact"/>
    </w:pPr>
    <w:rPr>
      <w:rFonts w:ascii="Verdana" w:hAnsi="Verdana"/>
      <w:sz w:val="20"/>
      <w:szCs w:val="20"/>
      <w:lang w:val="en-US" w:eastAsia="en-US"/>
    </w:rPr>
  </w:style>
  <w:style w:type="character" w:customStyle="1" w:styleId="13">
    <w:name w:val="Знак Знак1"/>
    <w:rsid w:val="00002E2A"/>
    <w:rPr>
      <w:i/>
      <w:iCs/>
      <w:sz w:val="24"/>
      <w:szCs w:val="24"/>
    </w:rPr>
  </w:style>
  <w:style w:type="paragraph" w:styleId="24">
    <w:name w:val="Body Text First Indent 2"/>
    <w:basedOn w:val="af"/>
    <w:rsid w:val="00002E2A"/>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002E2A"/>
    <w:rPr>
      <w:sz w:val="24"/>
      <w:szCs w:val="24"/>
    </w:rPr>
  </w:style>
  <w:style w:type="character" w:customStyle="1" w:styleId="25">
    <w:name w:val="Красная строка 2 Знак"/>
    <w:basedOn w:val="14"/>
    <w:rsid w:val="00002E2A"/>
    <w:rPr>
      <w:sz w:val="24"/>
      <w:szCs w:val="24"/>
    </w:rPr>
  </w:style>
  <w:style w:type="paragraph" w:styleId="af7">
    <w:name w:val="caption"/>
    <w:basedOn w:val="a"/>
    <w:next w:val="a"/>
    <w:qFormat/>
    <w:rsid w:val="00002E2A"/>
    <w:rPr>
      <w:b/>
      <w:bCs/>
      <w:sz w:val="20"/>
      <w:szCs w:val="20"/>
    </w:rPr>
  </w:style>
  <w:style w:type="paragraph" w:customStyle="1" w:styleId="rvps698610">
    <w:name w:val="rvps698610"/>
    <w:basedOn w:val="a"/>
    <w:rsid w:val="00002E2A"/>
    <w:pPr>
      <w:spacing w:after="150"/>
      <w:ind w:right="300"/>
    </w:pPr>
    <w:rPr>
      <w:rFonts w:ascii="Arial" w:hAnsi="Arial" w:cs="Arial"/>
      <w:color w:val="000000"/>
      <w:sz w:val="18"/>
      <w:szCs w:val="18"/>
    </w:rPr>
  </w:style>
  <w:style w:type="character" w:customStyle="1" w:styleId="26">
    <w:name w:val="Знак Знак2"/>
    <w:rsid w:val="00002E2A"/>
    <w:rPr>
      <w:rFonts w:ascii="Courier New" w:hAnsi="Courier New"/>
      <w:noProof w:val="0"/>
      <w:lang w:val="ru-RU" w:eastAsia="ru-RU" w:bidi="ar-SA"/>
    </w:rPr>
  </w:style>
  <w:style w:type="paragraph" w:styleId="af8">
    <w:name w:val="header"/>
    <w:basedOn w:val="a"/>
    <w:rsid w:val="00002E2A"/>
    <w:pPr>
      <w:tabs>
        <w:tab w:val="center" w:pos="4677"/>
        <w:tab w:val="right" w:pos="9355"/>
      </w:tabs>
    </w:pPr>
  </w:style>
  <w:style w:type="paragraph" w:styleId="33">
    <w:name w:val="Body Text Indent 3"/>
    <w:basedOn w:val="a"/>
    <w:rsid w:val="00002E2A"/>
    <w:pPr>
      <w:spacing w:after="120"/>
      <w:ind w:left="283"/>
    </w:pPr>
    <w:rPr>
      <w:sz w:val="16"/>
      <w:szCs w:val="16"/>
    </w:rPr>
  </w:style>
  <w:style w:type="paragraph" w:customStyle="1" w:styleId="ConsPlusTitle">
    <w:name w:val="ConsPlusTitle"/>
    <w:rsid w:val="00002E2A"/>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002E2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4BA7-C641-44FB-B6E6-556CBF2D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ФИНСПЕЦ</cp:lastModifiedBy>
  <cp:revision>37</cp:revision>
  <cp:lastPrinted>2023-10-11T12:17:00Z</cp:lastPrinted>
  <dcterms:created xsi:type="dcterms:W3CDTF">2018-09-12T13:33:00Z</dcterms:created>
  <dcterms:modified xsi:type="dcterms:W3CDTF">2023-10-11T12:18:00Z</dcterms:modified>
</cp:coreProperties>
</file>